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B6" w:rsidRPr="00410110" w:rsidRDefault="004310B6" w:rsidP="009846C5">
      <w:pPr>
        <w:spacing w:before="100" w:beforeAutospacing="1" w:after="100" w:afterAutospacing="1"/>
        <w:jc w:val="center"/>
        <w:outlineLvl w:val="0"/>
        <w:rPr>
          <w:rFonts w:asciiTheme="minorHAnsi" w:hAnsiTheme="minorHAnsi"/>
          <w:b/>
          <w:bCs/>
          <w:kern w:val="36"/>
          <w:sz w:val="28"/>
          <w:szCs w:val="28"/>
        </w:rPr>
      </w:pPr>
      <w:r w:rsidRPr="00410110">
        <w:rPr>
          <w:rFonts w:asciiTheme="minorHAnsi" w:hAnsiTheme="minorHAnsi"/>
          <w:b/>
          <w:bCs/>
          <w:kern w:val="36"/>
          <w:sz w:val="28"/>
          <w:szCs w:val="28"/>
        </w:rPr>
        <w:t>Индивидуальные и функциональные испытания обору</w:t>
      </w:r>
      <w:r w:rsidRPr="00410110">
        <w:rPr>
          <w:rFonts w:asciiTheme="minorHAnsi" w:hAnsiTheme="minorHAnsi"/>
          <w:b/>
          <w:bCs/>
          <w:kern w:val="36"/>
          <w:sz w:val="28"/>
          <w:szCs w:val="28"/>
        </w:rPr>
        <w:softHyphen/>
        <w:t>дования</w:t>
      </w:r>
    </w:p>
    <w:p w:rsidR="004310B6" w:rsidRPr="00410110" w:rsidRDefault="004310B6" w:rsidP="00410110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4310B6" w:rsidRPr="00410110" w:rsidRDefault="004310B6" w:rsidP="00410110">
      <w:pPr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b/>
          <w:bCs/>
          <w:sz w:val="28"/>
          <w:szCs w:val="28"/>
        </w:rPr>
        <w:t>Индивидуальные и функциональные испытания обору</w:t>
      </w:r>
      <w:r w:rsidRPr="00410110">
        <w:rPr>
          <w:rFonts w:asciiTheme="minorHAnsi" w:hAnsiTheme="minorHAnsi"/>
          <w:b/>
          <w:bCs/>
          <w:sz w:val="28"/>
          <w:szCs w:val="28"/>
        </w:rPr>
        <w:softHyphen/>
        <w:t>дования и отдельных систем проводятся с привлечени</w:t>
      </w:r>
      <w:r w:rsidRPr="00410110">
        <w:rPr>
          <w:rFonts w:asciiTheme="minorHAnsi" w:hAnsiTheme="minorHAnsi"/>
          <w:b/>
          <w:bCs/>
          <w:sz w:val="28"/>
          <w:szCs w:val="28"/>
        </w:rPr>
        <w:softHyphen/>
        <w:t>ем персонала заказчика по проектным схемам после окончания всех строительных и монтажных работ по данному узлу.</w:t>
      </w:r>
      <w:r w:rsidRPr="00410110">
        <w:rPr>
          <w:rFonts w:asciiTheme="minorHAnsi" w:hAnsiTheme="minorHAnsi"/>
          <w:sz w:val="28"/>
          <w:szCs w:val="28"/>
        </w:rPr>
        <w:t xml:space="preserve"> </w:t>
      </w:r>
      <w:r w:rsidRPr="00410110">
        <w:rPr>
          <w:rFonts w:asciiTheme="minorHAnsi" w:hAnsiTheme="minorHAnsi"/>
          <w:b/>
          <w:bCs/>
          <w:sz w:val="28"/>
          <w:szCs w:val="28"/>
        </w:rPr>
        <w:t>Перед индивидуальным и функциональ</w:t>
      </w:r>
      <w:r w:rsidRPr="00410110">
        <w:rPr>
          <w:rFonts w:asciiTheme="minorHAnsi" w:hAnsiTheme="minorHAnsi"/>
          <w:b/>
          <w:bCs/>
          <w:sz w:val="28"/>
          <w:szCs w:val="28"/>
        </w:rPr>
        <w:softHyphen/>
        <w:t>ным испытаниями должно быть проверено выполнение: настоящих Правил, строительных норм и правил, стан</w:t>
      </w:r>
      <w:r w:rsidRPr="00410110">
        <w:rPr>
          <w:rFonts w:asciiTheme="minorHAnsi" w:hAnsiTheme="minorHAnsi"/>
          <w:b/>
          <w:bCs/>
          <w:sz w:val="28"/>
          <w:szCs w:val="28"/>
        </w:rPr>
        <w:softHyphen/>
        <w:t>дартов, включая стандарты безопасности труда, норм технологического проектирования, правил органов го</w:t>
      </w:r>
      <w:r w:rsidRPr="00410110">
        <w:rPr>
          <w:rFonts w:asciiTheme="minorHAnsi" w:hAnsiTheme="minorHAnsi"/>
          <w:b/>
          <w:bCs/>
          <w:sz w:val="28"/>
          <w:szCs w:val="28"/>
        </w:rPr>
        <w:softHyphen/>
        <w:t>сударственного контроля и надзора, норм и требова</w:t>
      </w:r>
      <w:r w:rsidRPr="00410110">
        <w:rPr>
          <w:rFonts w:asciiTheme="minorHAnsi" w:hAnsiTheme="minorHAnsi"/>
          <w:b/>
          <w:bCs/>
          <w:sz w:val="28"/>
          <w:szCs w:val="28"/>
        </w:rPr>
        <w:softHyphen/>
        <w:t>ний природоохранного законодательства и других ор</w:t>
      </w:r>
      <w:r w:rsidRPr="00410110">
        <w:rPr>
          <w:rFonts w:asciiTheme="minorHAnsi" w:hAnsiTheme="minorHAnsi"/>
          <w:b/>
          <w:bCs/>
          <w:sz w:val="28"/>
          <w:szCs w:val="28"/>
        </w:rPr>
        <w:softHyphen/>
        <w:t xml:space="preserve">ганов государственного надзора, правил устройства электроустановок, правил охраны труда, правил </w:t>
      </w:r>
      <w:proofErr w:type="spellStart"/>
      <w:r w:rsidRPr="00410110">
        <w:rPr>
          <w:rFonts w:asciiTheme="minorHAnsi" w:hAnsiTheme="minorHAnsi"/>
          <w:b/>
          <w:bCs/>
          <w:sz w:val="28"/>
          <w:szCs w:val="28"/>
        </w:rPr>
        <w:t>взрыво</w:t>
      </w:r>
      <w:proofErr w:type="spellEnd"/>
      <w:r w:rsidRPr="00410110">
        <w:rPr>
          <w:rFonts w:asciiTheme="minorHAnsi" w:hAnsiTheme="minorHAnsi"/>
          <w:b/>
          <w:bCs/>
          <w:sz w:val="28"/>
          <w:szCs w:val="28"/>
        </w:rPr>
        <w:t xml:space="preserve">- и </w:t>
      </w:r>
      <w:proofErr w:type="spellStart"/>
      <w:r w:rsidRPr="00410110">
        <w:rPr>
          <w:rFonts w:asciiTheme="minorHAnsi" w:hAnsiTheme="minorHAnsi"/>
          <w:b/>
          <w:bCs/>
          <w:sz w:val="28"/>
          <w:szCs w:val="28"/>
        </w:rPr>
        <w:t>пожаробезопасное</w:t>
      </w:r>
      <w:proofErr w:type="spellEnd"/>
      <w:r w:rsidRPr="00410110">
        <w:rPr>
          <w:rFonts w:asciiTheme="minorHAnsi" w:hAnsiTheme="minorHAnsi"/>
          <w:b/>
          <w:bCs/>
          <w:sz w:val="28"/>
          <w:szCs w:val="28"/>
        </w:rPr>
        <w:t>™.</w:t>
      </w:r>
      <w:r w:rsidRPr="00410110">
        <w:rPr>
          <w:rFonts w:asciiTheme="minorHAnsi" w:hAnsiTheme="minorHAnsi"/>
          <w:sz w:val="28"/>
          <w:szCs w:val="28"/>
        </w:rPr>
        <w:t xml:space="preserve"> 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Основными задачами поузловой приемки и испытания оборудования являются: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—проверка наличия установленной документации;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—проверка соответствия выполненных работ по рабочим чертежам;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—проверка выполненных работ и паспортных харак</w:t>
      </w:r>
      <w:r w:rsidRPr="00410110">
        <w:rPr>
          <w:rFonts w:asciiTheme="minorHAnsi" w:hAnsiTheme="minorHAnsi"/>
          <w:sz w:val="28"/>
          <w:szCs w:val="28"/>
        </w:rPr>
        <w:softHyphen/>
        <w:t>теристик установленного оборудования на соответствие проектной документации;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—проверка качества выполненных работ;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—проверка работы механизмов (агрегатов), электро</w:t>
      </w:r>
      <w:r w:rsidRPr="00410110">
        <w:rPr>
          <w:rFonts w:asciiTheme="minorHAnsi" w:hAnsiTheme="minorHAnsi"/>
          <w:sz w:val="28"/>
          <w:szCs w:val="28"/>
        </w:rPr>
        <w:softHyphen/>
        <w:t>установок на холостом ходу или под напряжением;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-  определение готовности оборудования объекта к пробному пуску и комплексному испытанию. График поузловой приемки и испытания оборудования составляется генеральным подрядчиком совместно с суб</w:t>
      </w:r>
      <w:r w:rsidRPr="00410110">
        <w:rPr>
          <w:rFonts w:asciiTheme="minorHAnsi" w:hAnsiTheme="minorHAnsi"/>
          <w:sz w:val="28"/>
          <w:szCs w:val="28"/>
        </w:rPr>
        <w:softHyphen/>
        <w:t>подрядными организациями, согласовывается с заказчи</w:t>
      </w:r>
      <w:r w:rsidRPr="00410110">
        <w:rPr>
          <w:rFonts w:asciiTheme="minorHAnsi" w:hAnsiTheme="minorHAnsi"/>
          <w:sz w:val="28"/>
          <w:szCs w:val="28"/>
        </w:rPr>
        <w:softHyphen/>
        <w:t>ком и утверждается рабочей комиссией.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Подача и снятие напряжения, а также начало и окон</w:t>
      </w:r>
      <w:r w:rsidRPr="00410110">
        <w:rPr>
          <w:rFonts w:asciiTheme="minorHAnsi" w:hAnsiTheme="minorHAnsi"/>
          <w:sz w:val="28"/>
          <w:szCs w:val="28"/>
        </w:rPr>
        <w:softHyphen/>
        <w:t>чание опробования машин производятся по письменной заявке представителя монтажной организации. Подача на</w:t>
      </w:r>
      <w:r w:rsidRPr="00410110">
        <w:rPr>
          <w:rFonts w:asciiTheme="minorHAnsi" w:hAnsiTheme="minorHAnsi"/>
          <w:sz w:val="28"/>
          <w:szCs w:val="28"/>
        </w:rPr>
        <w:softHyphen/>
        <w:t>пряжения, теплоносителей и допуск к работе осуществля</w:t>
      </w:r>
      <w:r w:rsidRPr="00410110">
        <w:rPr>
          <w:rFonts w:asciiTheme="minorHAnsi" w:hAnsiTheme="minorHAnsi"/>
          <w:sz w:val="28"/>
          <w:szCs w:val="28"/>
        </w:rPr>
        <w:softHyphen/>
        <w:t>ются заказчиком.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За соблюдением правил техники безопасности при по</w:t>
      </w:r>
      <w:r w:rsidRPr="00410110">
        <w:rPr>
          <w:rFonts w:asciiTheme="minorHAnsi" w:hAnsiTheme="minorHAnsi"/>
          <w:sz w:val="28"/>
          <w:szCs w:val="28"/>
        </w:rPr>
        <w:softHyphen/>
        <w:t>узловой приемке и опробовании оборудования отвеча</w:t>
      </w:r>
      <w:r w:rsidRPr="00410110">
        <w:rPr>
          <w:rFonts w:asciiTheme="minorHAnsi" w:hAnsiTheme="minorHAnsi"/>
          <w:sz w:val="28"/>
          <w:szCs w:val="28"/>
        </w:rPr>
        <w:softHyphen/>
        <w:t xml:space="preserve">ют заказчик, генеральный подрядчик и </w:t>
      </w:r>
      <w:r w:rsidRPr="00410110">
        <w:rPr>
          <w:rFonts w:asciiTheme="minorHAnsi" w:hAnsiTheme="minorHAnsi"/>
          <w:sz w:val="28"/>
          <w:szCs w:val="28"/>
        </w:rPr>
        <w:lastRenderedPageBreak/>
        <w:t>субподрядные орга</w:t>
      </w:r>
      <w:r w:rsidRPr="00410110">
        <w:rPr>
          <w:rFonts w:asciiTheme="minorHAnsi" w:hAnsiTheme="minorHAnsi"/>
          <w:sz w:val="28"/>
          <w:szCs w:val="28"/>
        </w:rPr>
        <w:softHyphen/>
        <w:t>низации. Они устанавливают необходимый порядок про</w:t>
      </w:r>
      <w:r w:rsidRPr="00410110">
        <w:rPr>
          <w:rFonts w:asciiTheme="minorHAnsi" w:hAnsiTheme="minorHAnsi"/>
          <w:sz w:val="28"/>
          <w:szCs w:val="28"/>
        </w:rPr>
        <w:softHyphen/>
        <w:t>изводства работ и обеспечивают мероприятия по предуп</w:t>
      </w:r>
      <w:r w:rsidRPr="00410110">
        <w:rPr>
          <w:rFonts w:asciiTheme="minorHAnsi" w:hAnsiTheme="minorHAnsi"/>
          <w:sz w:val="28"/>
          <w:szCs w:val="28"/>
        </w:rPr>
        <w:softHyphen/>
        <w:t>реждению несчастных случаев.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Индивидуальные испытания — это комплекс монтаж</w:t>
      </w:r>
      <w:r w:rsidRPr="00410110">
        <w:rPr>
          <w:rFonts w:asciiTheme="minorHAnsi" w:hAnsiTheme="minorHAnsi"/>
          <w:sz w:val="28"/>
          <w:szCs w:val="28"/>
        </w:rPr>
        <w:softHyphen/>
        <w:t>ных и пусконаладочных работ, обеспечивающих выполне</w:t>
      </w:r>
      <w:r w:rsidRPr="00410110">
        <w:rPr>
          <w:rFonts w:asciiTheme="minorHAnsi" w:hAnsiTheme="minorHAnsi"/>
          <w:sz w:val="28"/>
          <w:szCs w:val="28"/>
        </w:rPr>
        <w:softHyphen/>
        <w:t>ние требований, предусмотренных рабочей документаци</w:t>
      </w:r>
      <w:r w:rsidRPr="00410110">
        <w:rPr>
          <w:rFonts w:asciiTheme="minorHAnsi" w:hAnsiTheme="minorHAnsi"/>
          <w:sz w:val="28"/>
          <w:szCs w:val="28"/>
        </w:rPr>
        <w:softHyphen/>
        <w:t>ей, стандартами и техническими условиями, необходимых для опробования отдельных машин, механизмов и агрега</w:t>
      </w:r>
      <w:r w:rsidRPr="00410110">
        <w:rPr>
          <w:rFonts w:asciiTheme="minorHAnsi" w:hAnsiTheme="minorHAnsi"/>
          <w:sz w:val="28"/>
          <w:szCs w:val="28"/>
        </w:rPr>
        <w:softHyphen/>
        <w:t>тов в целях подготовки оборудования к приемке рабочей комиссией для комплексного опробования.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Функциональные испытания — это проверка после окончания строительно-монтажных работ функциониро</w:t>
      </w:r>
      <w:r w:rsidRPr="00410110">
        <w:rPr>
          <w:rFonts w:asciiTheme="minorHAnsi" w:hAnsiTheme="minorHAnsi"/>
          <w:sz w:val="28"/>
          <w:szCs w:val="28"/>
        </w:rPr>
        <w:softHyphen/>
        <w:t>вания технологических</w:t>
      </w:r>
      <w:r w:rsidR="009846C5">
        <w:rPr>
          <w:rFonts w:asciiTheme="minorHAnsi" w:hAnsiTheme="minorHAnsi"/>
          <w:sz w:val="28"/>
          <w:szCs w:val="28"/>
        </w:rPr>
        <w:t xml:space="preserve"> систем (</w:t>
      </w:r>
      <w:proofErr w:type="spellStart"/>
      <w:r w:rsidR="009846C5">
        <w:rPr>
          <w:rFonts w:asciiTheme="minorHAnsi" w:hAnsiTheme="minorHAnsi"/>
          <w:sz w:val="28"/>
          <w:szCs w:val="28"/>
        </w:rPr>
        <w:t>гидрозолоудаление</w:t>
      </w:r>
      <w:proofErr w:type="spellEnd"/>
      <w:r w:rsidR="009846C5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9846C5">
        <w:rPr>
          <w:rFonts w:asciiTheme="minorHAnsi" w:hAnsiTheme="minorHAnsi"/>
          <w:sz w:val="28"/>
          <w:szCs w:val="28"/>
        </w:rPr>
        <w:t>хим</w:t>
      </w:r>
      <w:r w:rsidRPr="00410110">
        <w:rPr>
          <w:rFonts w:asciiTheme="minorHAnsi" w:hAnsiTheme="minorHAnsi"/>
          <w:sz w:val="28"/>
          <w:szCs w:val="28"/>
        </w:rPr>
        <w:t>водоочистка</w:t>
      </w:r>
      <w:proofErr w:type="spellEnd"/>
      <w:r w:rsidRPr="00410110">
        <w:rPr>
          <w:rFonts w:asciiTheme="minorHAnsi" w:hAnsiTheme="minorHAnsi"/>
          <w:sz w:val="28"/>
          <w:szCs w:val="28"/>
        </w:rPr>
        <w:t>, топливно-</w:t>
      </w:r>
      <w:r w:rsidR="009846C5">
        <w:rPr>
          <w:rFonts w:asciiTheme="minorHAnsi" w:hAnsiTheme="minorHAnsi"/>
          <w:sz w:val="28"/>
          <w:szCs w:val="28"/>
        </w:rPr>
        <w:t>транспортное хозяйство, маслохо</w:t>
      </w:r>
      <w:r w:rsidRPr="00410110">
        <w:rPr>
          <w:rFonts w:asciiTheme="minorHAnsi" w:hAnsiTheme="minorHAnsi"/>
          <w:sz w:val="28"/>
          <w:szCs w:val="28"/>
        </w:rPr>
        <w:t>зяйство и др.) либо приборов и устройств систем управле</w:t>
      </w:r>
      <w:r w:rsidRPr="00410110">
        <w:rPr>
          <w:rFonts w:asciiTheme="minorHAnsi" w:hAnsiTheme="minorHAnsi"/>
          <w:sz w:val="28"/>
          <w:szCs w:val="28"/>
        </w:rPr>
        <w:softHyphen/>
        <w:t>ния и контроля.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Функциональным испытаниям АСУ ТП предшествует комплексная наладка и проверка правильности функцио</w:t>
      </w:r>
      <w:r w:rsidRPr="00410110">
        <w:rPr>
          <w:rFonts w:asciiTheme="minorHAnsi" w:hAnsiTheme="minorHAnsi"/>
          <w:sz w:val="28"/>
          <w:szCs w:val="28"/>
        </w:rPr>
        <w:softHyphen/>
        <w:t>нирования ее подсистем в целях обеспечения их работос</w:t>
      </w:r>
      <w:r w:rsidRPr="00410110">
        <w:rPr>
          <w:rFonts w:asciiTheme="minorHAnsi" w:hAnsiTheme="minorHAnsi"/>
          <w:sz w:val="28"/>
          <w:szCs w:val="28"/>
        </w:rPr>
        <w:softHyphen/>
        <w:t>пособности при взаимодействии с технологическими объек</w:t>
      </w:r>
      <w:r w:rsidRPr="00410110">
        <w:rPr>
          <w:rFonts w:asciiTheme="minorHAnsi" w:hAnsiTheme="minorHAnsi"/>
          <w:sz w:val="28"/>
          <w:szCs w:val="28"/>
        </w:rPr>
        <w:softHyphen/>
        <w:t>тами управления. Функциональные испытания систем уп</w:t>
      </w:r>
      <w:r w:rsidRPr="00410110">
        <w:rPr>
          <w:rFonts w:asciiTheme="minorHAnsi" w:hAnsiTheme="minorHAnsi"/>
          <w:sz w:val="28"/>
          <w:szCs w:val="28"/>
        </w:rPr>
        <w:softHyphen/>
        <w:t>равления проводятся сначала от имитатора, а затем с ме</w:t>
      </w:r>
      <w:r w:rsidRPr="00410110">
        <w:rPr>
          <w:rFonts w:asciiTheme="minorHAnsi" w:hAnsiTheme="minorHAnsi"/>
          <w:sz w:val="28"/>
          <w:szCs w:val="28"/>
        </w:rPr>
        <w:softHyphen/>
        <w:t>ханизмами или другими объектами управления.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К началу индивидуальных испытаний технологическо</w:t>
      </w:r>
      <w:r w:rsidRPr="00410110">
        <w:rPr>
          <w:rFonts w:asciiTheme="minorHAnsi" w:hAnsiTheme="minorHAnsi"/>
          <w:sz w:val="28"/>
          <w:szCs w:val="28"/>
        </w:rPr>
        <w:softHyphen/>
        <w:t>го оборудования должен быть закончен монтаж систем смазки, охлаждения, противопожарной защиты, электро</w:t>
      </w:r>
      <w:r w:rsidRPr="00410110">
        <w:rPr>
          <w:rFonts w:asciiTheme="minorHAnsi" w:hAnsiTheme="minorHAnsi"/>
          <w:sz w:val="28"/>
          <w:szCs w:val="28"/>
        </w:rPr>
        <w:softHyphen/>
        <w:t>оборудования, защитного заземления, автоматизации, не</w:t>
      </w:r>
      <w:r w:rsidRPr="00410110">
        <w:rPr>
          <w:rFonts w:asciiTheme="minorHAnsi" w:hAnsiTheme="minorHAnsi"/>
          <w:sz w:val="28"/>
          <w:szCs w:val="28"/>
        </w:rPr>
        <w:softHyphen/>
        <w:t>обходимых для проведения индивидуальных испытаний, и выполнены пусконаладочные работы, обеспечивающие надежное действие указанных систем, непосредственно связанных с проведением индивидуальных испытаний дан</w:t>
      </w:r>
      <w:r w:rsidRPr="00410110">
        <w:rPr>
          <w:rFonts w:asciiTheme="minorHAnsi" w:hAnsiTheme="minorHAnsi"/>
          <w:sz w:val="28"/>
          <w:szCs w:val="28"/>
        </w:rPr>
        <w:softHyphen/>
        <w:t>ного технологического оборудования.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Индивидуальные испытания сосудов и аппаратов, а так</w:t>
      </w:r>
      <w:r w:rsidRPr="00410110">
        <w:rPr>
          <w:rFonts w:asciiTheme="minorHAnsi" w:hAnsiTheme="minorHAnsi"/>
          <w:sz w:val="28"/>
          <w:szCs w:val="28"/>
        </w:rPr>
        <w:softHyphen/>
        <w:t>же систем смазки и охлаждения включают проверку на герметичность и плотность; для машин, механизмов и ап</w:t>
      </w:r>
      <w:r w:rsidRPr="00410110">
        <w:rPr>
          <w:rFonts w:asciiTheme="minorHAnsi" w:hAnsiTheme="minorHAnsi"/>
          <w:sz w:val="28"/>
          <w:szCs w:val="28"/>
        </w:rPr>
        <w:softHyphen/>
        <w:t>паратов — проверку в действии вхолостую и под нагруз</w:t>
      </w:r>
      <w:r w:rsidRPr="00410110">
        <w:rPr>
          <w:rFonts w:asciiTheme="minorHAnsi" w:hAnsiTheme="minorHAnsi"/>
          <w:sz w:val="28"/>
          <w:szCs w:val="28"/>
        </w:rPr>
        <w:softHyphen/>
        <w:t>кой. Сосуды и аппараты, собранные и испытанные на за</w:t>
      </w:r>
      <w:r w:rsidRPr="00410110">
        <w:rPr>
          <w:rFonts w:asciiTheme="minorHAnsi" w:hAnsiTheme="minorHAnsi"/>
          <w:sz w:val="28"/>
          <w:szCs w:val="28"/>
        </w:rPr>
        <w:softHyphen/>
        <w:t>воде-изготовителе, индивидуальным испытаниям не под</w:t>
      </w:r>
      <w:r w:rsidRPr="00410110">
        <w:rPr>
          <w:rFonts w:asciiTheme="minorHAnsi" w:hAnsiTheme="minorHAnsi"/>
          <w:sz w:val="28"/>
          <w:szCs w:val="28"/>
        </w:rPr>
        <w:softHyphen/>
        <w:t>вергаются, если не истекли гарантийные сроки их хране</w:t>
      </w:r>
      <w:r w:rsidRPr="00410110">
        <w:rPr>
          <w:rFonts w:asciiTheme="minorHAnsi" w:hAnsiTheme="minorHAnsi"/>
          <w:sz w:val="28"/>
          <w:szCs w:val="28"/>
        </w:rPr>
        <w:softHyphen/>
        <w:t xml:space="preserve">ния </w:t>
      </w:r>
      <w:proofErr w:type="gramStart"/>
      <w:r w:rsidRPr="00410110">
        <w:rPr>
          <w:rFonts w:asciiTheme="minorHAnsi" w:hAnsiTheme="minorHAnsi"/>
          <w:sz w:val="28"/>
          <w:szCs w:val="28"/>
        </w:rPr>
        <w:t>и</w:t>
      </w:r>
      <w:proofErr w:type="gramEnd"/>
      <w:r w:rsidRPr="00410110">
        <w:rPr>
          <w:rFonts w:asciiTheme="minorHAnsi" w:hAnsiTheme="minorHAnsi"/>
          <w:sz w:val="28"/>
          <w:szCs w:val="28"/>
        </w:rPr>
        <w:t xml:space="preserve"> если в процессе транспортирования и монтажа они не были повреждены; испытания проводятся в случае, если при монтаже применялись сварка, пайка или вальцовка элементов, работающих под давлением.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lastRenderedPageBreak/>
        <w:t>Трубопроводы испытываются на герметичность и проч</w:t>
      </w:r>
      <w:r w:rsidRPr="00410110">
        <w:rPr>
          <w:rFonts w:asciiTheme="minorHAnsi" w:hAnsiTheme="minorHAnsi"/>
          <w:sz w:val="28"/>
          <w:szCs w:val="28"/>
        </w:rPr>
        <w:softHyphen/>
        <w:t>ность в соответствии с рабочей документацией.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Испытание оборудования, подконтрольного органам го</w:t>
      </w:r>
      <w:r w:rsidRPr="00410110">
        <w:rPr>
          <w:rFonts w:asciiTheme="minorHAnsi" w:hAnsiTheme="minorHAnsi"/>
          <w:sz w:val="28"/>
          <w:szCs w:val="28"/>
        </w:rPr>
        <w:softHyphen/>
        <w:t>сударственного надзора, производится в соответствии с требованиями правил, утвержденных этими органами.</w:t>
      </w:r>
    </w:p>
    <w:p w:rsidR="004310B6" w:rsidRPr="00410110" w:rsidRDefault="004310B6" w:rsidP="00410110">
      <w:pPr>
        <w:spacing w:before="100" w:beforeAutospacing="1" w:after="100" w:afterAutospacing="1"/>
        <w:ind w:firstLine="426"/>
        <w:jc w:val="both"/>
        <w:rPr>
          <w:rFonts w:asciiTheme="minorHAnsi" w:hAnsiTheme="minorHAnsi"/>
          <w:sz w:val="28"/>
          <w:szCs w:val="28"/>
        </w:rPr>
      </w:pPr>
      <w:r w:rsidRPr="00410110">
        <w:rPr>
          <w:rFonts w:asciiTheme="minorHAnsi" w:hAnsiTheme="minorHAnsi"/>
          <w:sz w:val="28"/>
          <w:szCs w:val="28"/>
        </w:rPr>
        <w:t>Завершающей стадией индивидуальных испытаний обо</w:t>
      </w:r>
      <w:r w:rsidRPr="00410110">
        <w:rPr>
          <w:rFonts w:asciiTheme="minorHAnsi" w:hAnsiTheme="minorHAnsi"/>
          <w:sz w:val="28"/>
          <w:szCs w:val="28"/>
        </w:rPr>
        <w:softHyphen/>
        <w:t>рудования и трубопроводов является подписание акта их приемки для комплексного опробования.</w:t>
      </w:r>
      <w:r w:rsidRPr="00410110">
        <w:rPr>
          <w:rFonts w:asciiTheme="minorHAnsi" w:hAnsiTheme="minorHAnsi"/>
          <w:sz w:val="28"/>
          <w:szCs w:val="28"/>
        </w:rPr>
        <w:br/>
      </w:r>
    </w:p>
    <w:p w:rsidR="00611C15" w:rsidRPr="00410110" w:rsidRDefault="00611C15" w:rsidP="00410110">
      <w:pPr>
        <w:ind w:firstLine="426"/>
        <w:jc w:val="both"/>
        <w:rPr>
          <w:rFonts w:asciiTheme="minorHAnsi" w:hAnsiTheme="minorHAnsi"/>
          <w:sz w:val="28"/>
          <w:szCs w:val="28"/>
        </w:rPr>
      </w:pPr>
    </w:p>
    <w:sectPr w:rsidR="00611C15" w:rsidRPr="00410110" w:rsidSect="0061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64D7"/>
    <w:multiLevelType w:val="multilevel"/>
    <w:tmpl w:val="27D0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0B6"/>
    <w:rsid w:val="000E0F94"/>
    <w:rsid w:val="00277E98"/>
    <w:rsid w:val="00371636"/>
    <w:rsid w:val="00410110"/>
    <w:rsid w:val="004310B6"/>
    <w:rsid w:val="00611C15"/>
    <w:rsid w:val="006D0127"/>
    <w:rsid w:val="006E4EFA"/>
    <w:rsid w:val="007275B7"/>
    <w:rsid w:val="008B38CA"/>
    <w:rsid w:val="009846C5"/>
    <w:rsid w:val="00A01B46"/>
    <w:rsid w:val="00E05998"/>
    <w:rsid w:val="00E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B56B"/>
  <w15:docId w15:val="{1D8D3D78-8E32-4F8A-B250-8AC12DDF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B4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310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0B6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310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10B6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4310B6"/>
    <w:rPr>
      <w:i/>
      <w:iCs/>
    </w:rPr>
  </w:style>
  <w:style w:type="character" w:customStyle="1" w:styleId="y5black">
    <w:name w:val="y5_black"/>
    <w:basedOn w:val="a0"/>
    <w:rsid w:val="004310B6"/>
  </w:style>
  <w:style w:type="character" w:styleId="a6">
    <w:name w:val="Strong"/>
    <w:basedOn w:val="a0"/>
    <w:uiPriority w:val="22"/>
    <w:qFormat/>
    <w:rsid w:val="004310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310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8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64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41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3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9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3711</Characters>
  <Application>Microsoft Office Word</Application>
  <DocSecurity>0</DocSecurity>
  <Lines>30</Lines>
  <Paragraphs>8</Paragraphs>
  <ScaleCrop>false</ScaleCrop>
  <Company>ОАО "МОЭК"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Filin-S-A</dc:creator>
  <cp:keywords/>
  <dc:description/>
  <cp:lastModifiedBy>Sergey F</cp:lastModifiedBy>
  <cp:revision>5</cp:revision>
  <dcterms:created xsi:type="dcterms:W3CDTF">2012-04-17T07:08:00Z</dcterms:created>
  <dcterms:modified xsi:type="dcterms:W3CDTF">2018-07-23T10:24:00Z</dcterms:modified>
</cp:coreProperties>
</file>