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62" w:type="dxa"/>
        <w:tblInd w:w="6345" w:type="dxa"/>
        <w:tblLook w:val="0000" w:firstRow="0" w:lastRow="0" w:firstColumn="0" w:lastColumn="0" w:noHBand="0" w:noVBand="0"/>
      </w:tblPr>
      <w:tblGrid>
        <w:gridCol w:w="3462"/>
      </w:tblGrid>
      <w:tr w:rsidR="003A524F" w:rsidTr="008732FB">
        <w:trPr>
          <w:trHeight w:val="2310"/>
        </w:trPr>
        <w:tc>
          <w:tcPr>
            <w:tcW w:w="3462" w:type="dxa"/>
          </w:tcPr>
          <w:p w:rsidR="003A524F" w:rsidRDefault="003A524F" w:rsidP="008732FB">
            <w:pPr>
              <w:pStyle w:val="Head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bookmark3"/>
          </w:p>
          <w:p w:rsidR="003A524F" w:rsidRPr="00917D52" w:rsidRDefault="003A524F" w:rsidP="008732FB">
            <w:pPr>
              <w:pStyle w:val="Heading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Утверждаю</w:t>
            </w:r>
          </w:p>
          <w:p w:rsidR="003A524F" w:rsidRPr="00917D52" w:rsidRDefault="003A524F" w:rsidP="008732FB">
            <w:pPr>
              <w:pStyle w:val="Heading"/>
              <w:spacing w:line="30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Генеральный директор</w:t>
            </w:r>
          </w:p>
          <w:p w:rsidR="003A524F" w:rsidRPr="00917D52" w:rsidRDefault="003A524F" w:rsidP="008732FB">
            <w:pPr>
              <w:pStyle w:val="Heading"/>
              <w:spacing w:line="30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3A524F" w:rsidRPr="00917D52" w:rsidRDefault="003A524F" w:rsidP="008732FB">
            <w:pPr>
              <w:pStyle w:val="Heading"/>
              <w:spacing w:line="30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«____»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_____</w:t>
            </w:r>
            <w:r w:rsidRPr="00917D5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_____2014 г.</w:t>
            </w:r>
          </w:p>
          <w:p w:rsidR="003A524F" w:rsidRDefault="003A524F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4F" w:rsidRDefault="003A524F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4F" w:rsidRDefault="003A524F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4F" w:rsidRDefault="003A524F" w:rsidP="008732FB">
            <w:pPr>
              <w:pStyle w:val="Head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Default="003A524F" w:rsidP="003A524F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24F" w:rsidRPr="009A641B" w:rsidRDefault="003A524F" w:rsidP="003A524F">
      <w:pPr>
        <w:pStyle w:val="Heading"/>
        <w:spacing w:line="276" w:lineRule="auto"/>
        <w:jc w:val="center"/>
        <w:rPr>
          <w:rFonts w:asciiTheme="minorHAnsi" w:hAnsiTheme="minorHAnsi" w:cstheme="minorHAnsi"/>
          <w:color w:val="000000"/>
          <w:sz w:val="32"/>
          <w:szCs w:val="28"/>
        </w:rPr>
      </w:pPr>
      <w:r>
        <w:rPr>
          <w:rFonts w:asciiTheme="minorHAnsi" w:hAnsiTheme="minorHAnsi" w:cstheme="minorHAnsi"/>
          <w:color w:val="000000"/>
          <w:sz w:val="32"/>
          <w:szCs w:val="28"/>
        </w:rPr>
        <w:t>Должностная и</w:t>
      </w:r>
      <w:r w:rsidRPr="009A641B">
        <w:rPr>
          <w:rFonts w:asciiTheme="minorHAnsi" w:hAnsiTheme="minorHAnsi" w:cstheme="minorHAnsi"/>
          <w:color w:val="000000"/>
          <w:sz w:val="32"/>
          <w:szCs w:val="28"/>
        </w:rPr>
        <w:t>нструкция</w:t>
      </w:r>
    </w:p>
    <w:p w:rsidR="003A524F" w:rsidRPr="009A641B" w:rsidRDefault="003A524F" w:rsidP="003A524F">
      <w:pPr>
        <w:pStyle w:val="Heading"/>
        <w:spacing w:line="276" w:lineRule="auto"/>
        <w:jc w:val="center"/>
        <w:rPr>
          <w:rFonts w:asciiTheme="minorHAnsi" w:hAnsiTheme="minorHAnsi" w:cstheme="minorHAnsi"/>
          <w:sz w:val="32"/>
          <w:szCs w:val="28"/>
        </w:rPr>
      </w:pPr>
      <w:r w:rsidRPr="009A641B">
        <w:rPr>
          <w:rFonts w:asciiTheme="minorHAnsi" w:hAnsiTheme="minorHAnsi" w:cstheme="minorHAnsi"/>
          <w:color w:val="000000"/>
          <w:sz w:val="32"/>
          <w:szCs w:val="28"/>
        </w:rPr>
        <w:t xml:space="preserve"> для специалиста, ответственного за </w:t>
      </w:r>
      <w:r>
        <w:rPr>
          <w:rFonts w:asciiTheme="minorHAnsi" w:hAnsiTheme="minorHAnsi" w:cstheme="minorHAnsi"/>
          <w:color w:val="000000"/>
          <w:sz w:val="32"/>
          <w:szCs w:val="28"/>
        </w:rPr>
        <w:t>содержание подъемных сооружений в исправном состоянии</w:t>
      </w:r>
      <w:r w:rsidRPr="009A641B">
        <w:rPr>
          <w:rFonts w:asciiTheme="minorHAnsi" w:hAnsiTheme="minorHAnsi" w:cstheme="minorHAnsi"/>
          <w:sz w:val="32"/>
          <w:szCs w:val="28"/>
        </w:rPr>
        <w:t>.</w:t>
      </w:r>
    </w:p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3A524F" w:rsidRDefault="003A524F" w:rsidP="003A524F"/>
    <w:p w:rsidR="002528A6" w:rsidRDefault="002528A6" w:rsidP="003A524F"/>
    <w:p w:rsidR="002528A6" w:rsidRDefault="002528A6" w:rsidP="003A524F"/>
    <w:p w:rsidR="002528A6" w:rsidRDefault="002528A6" w:rsidP="003A524F"/>
    <w:p w:rsidR="003A524F" w:rsidRDefault="003A524F" w:rsidP="003A524F"/>
    <w:p w:rsidR="003A524F" w:rsidRDefault="003A524F" w:rsidP="003A524F"/>
    <w:p w:rsidR="003A524F" w:rsidRDefault="003A524F" w:rsidP="003A524F"/>
    <w:p w:rsidR="00E377FA" w:rsidRDefault="00E377FA" w:rsidP="00E377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928B1" w:rsidRPr="004928B1" w:rsidRDefault="004928B1" w:rsidP="00E377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928B1">
        <w:rPr>
          <w:rFonts w:asciiTheme="minorHAnsi" w:hAnsiTheme="minorHAnsi" w:cstheme="minorHAnsi"/>
        </w:rPr>
        <w:lastRenderedPageBreak/>
        <w:t xml:space="preserve">Настоящая должностная инструкция разработана в соответствии с Федеральными нормами и правилами в области промышленной безопасности "Правила безопасности опасных производственных объектов, на которых используются подъемные сооружения"  утверждённых приказом </w:t>
      </w:r>
      <w:proofErr w:type="spellStart"/>
      <w:r w:rsidRPr="004928B1">
        <w:rPr>
          <w:rFonts w:asciiTheme="minorHAnsi" w:hAnsiTheme="minorHAnsi" w:cstheme="minorHAnsi"/>
        </w:rPr>
        <w:t>Ростехнадзора</w:t>
      </w:r>
      <w:proofErr w:type="spellEnd"/>
      <w:r w:rsidRPr="004928B1">
        <w:rPr>
          <w:rFonts w:asciiTheme="minorHAnsi" w:hAnsiTheme="minorHAnsi" w:cstheme="minorHAnsi"/>
        </w:rPr>
        <w:t xml:space="preserve"> от 12 ноября 2013г. №533.  далее – Правила.</w:t>
      </w:r>
    </w:p>
    <w:p w:rsidR="004928B1" w:rsidRDefault="004928B1" w:rsidP="004928B1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  <w:rPr>
          <w:rStyle w:val="1"/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4719FA" w:rsidRPr="004928B1" w:rsidRDefault="00EC7587" w:rsidP="004928B1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  <w:rPr>
          <w:rFonts w:asciiTheme="minorHAnsi" w:hAnsiTheme="minorHAnsi" w:cstheme="minorHAnsi"/>
          <w:sz w:val="24"/>
          <w:szCs w:val="24"/>
        </w:rPr>
      </w:pPr>
      <w:r w:rsidRPr="004928B1">
        <w:rPr>
          <w:rStyle w:val="1"/>
          <w:rFonts w:asciiTheme="minorHAnsi" w:hAnsiTheme="minorHAnsi" w:cstheme="minorHAnsi"/>
          <w:b/>
          <w:bCs/>
          <w:color w:val="000000"/>
          <w:sz w:val="24"/>
          <w:szCs w:val="24"/>
        </w:rPr>
        <w:t>1. Общие положения.</w:t>
      </w:r>
      <w:bookmarkEnd w:id="0"/>
    </w:p>
    <w:p w:rsidR="004719FA" w:rsidRPr="004928B1" w:rsidRDefault="004928B1" w:rsidP="004928B1">
      <w:pPr>
        <w:pStyle w:val="a9"/>
        <w:spacing w:line="360" w:lineRule="auto"/>
        <w:ind w:left="0" w:firstLine="708"/>
        <w:jc w:val="both"/>
        <w:rPr>
          <w:rFonts w:asciiTheme="minorHAnsi" w:hAnsiTheme="minorHAnsi" w:cstheme="minorHAnsi"/>
        </w:rPr>
      </w:pPr>
      <w:r w:rsidRPr="004928B1">
        <w:rPr>
          <w:rFonts w:asciiTheme="minorHAnsi" w:hAnsiTheme="minorHAnsi" w:cstheme="minorHAnsi"/>
        </w:rPr>
        <w:t>1.1. В соответствии с Правилами организация (индивидуальный предприниматель), эксплуатирующая ОПО с подъемными сооружениями (далее ПС) должна  назначить специалиста</w:t>
      </w:r>
      <w:r w:rsidR="00EC7587" w:rsidRPr="004928B1">
        <w:rPr>
          <w:rStyle w:val="12"/>
          <w:rFonts w:asciiTheme="minorHAnsi" w:hAnsiTheme="minorHAnsi" w:cstheme="minorHAnsi"/>
          <w:sz w:val="24"/>
          <w:szCs w:val="24"/>
        </w:rPr>
        <w:t xml:space="preserve">, ответственного за содержание </w:t>
      </w:r>
      <w:r>
        <w:rPr>
          <w:rStyle w:val="12"/>
          <w:rFonts w:asciiTheme="minorHAnsi" w:hAnsiTheme="minorHAnsi" w:cstheme="minorHAnsi"/>
          <w:sz w:val="24"/>
          <w:szCs w:val="24"/>
        </w:rPr>
        <w:t>ПС</w:t>
      </w:r>
      <w:r w:rsidR="00EC7587" w:rsidRPr="004928B1">
        <w:rPr>
          <w:rStyle w:val="12"/>
          <w:rFonts w:asciiTheme="minorHAnsi" w:hAnsiTheme="minorHAnsi" w:cstheme="minorHAnsi"/>
          <w:sz w:val="24"/>
          <w:szCs w:val="24"/>
        </w:rPr>
        <w:t xml:space="preserve"> в исправном состоянии.</w:t>
      </w:r>
    </w:p>
    <w:p w:rsidR="004719FA" w:rsidRPr="004928B1" w:rsidRDefault="00EC7587" w:rsidP="004928B1">
      <w:pPr>
        <w:pStyle w:val="a6"/>
        <w:numPr>
          <w:ilvl w:val="1"/>
          <w:numId w:val="3"/>
        </w:numPr>
        <w:shd w:val="clear" w:color="auto" w:fill="auto"/>
        <w:tabs>
          <w:tab w:val="left" w:pos="774"/>
          <w:tab w:val="left" w:pos="1134"/>
        </w:tabs>
        <w:spacing w:before="0"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Ответственным за содержание </w:t>
      </w:r>
      <w:r w:rsid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ПС</w:t>
      </w: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в исправном состоянии назначается </w:t>
      </w:r>
      <w:proofErr w:type="gramStart"/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работник</w:t>
      </w:r>
      <w:proofErr w:type="gramEnd"/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соответствующий квалификации, в подчинении у которого будет находиться персонал (кроме стропальщиков), обслуживающий грузоподъемный кран.</w:t>
      </w:r>
    </w:p>
    <w:p w:rsidR="004719FA" w:rsidRPr="004928B1" w:rsidRDefault="004928B1" w:rsidP="004928B1">
      <w:pPr>
        <w:pStyle w:val="a6"/>
        <w:numPr>
          <w:ilvl w:val="1"/>
          <w:numId w:val="3"/>
        </w:numPr>
        <w:shd w:val="clear" w:color="auto" w:fill="auto"/>
        <w:tabs>
          <w:tab w:val="left" w:pos="774"/>
          <w:tab w:val="left" w:pos="1134"/>
        </w:tabs>
        <w:spacing w:before="0"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>
        <w:rPr>
          <w:rStyle w:val="12"/>
          <w:rFonts w:asciiTheme="minorHAnsi" w:hAnsiTheme="minorHAnsi" w:cstheme="minorHAnsi"/>
          <w:color w:val="000000"/>
          <w:sz w:val="24"/>
          <w:szCs w:val="24"/>
        </w:rPr>
        <w:t>Специалист</w:t>
      </w:r>
      <w:r w:rsidR="00EC7587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, ответственный за содержание </w:t>
      </w:r>
      <w:r>
        <w:rPr>
          <w:rStyle w:val="12"/>
          <w:rFonts w:asciiTheme="minorHAnsi" w:hAnsiTheme="minorHAnsi" w:cstheme="minorHAnsi"/>
          <w:color w:val="000000"/>
          <w:sz w:val="24"/>
          <w:szCs w:val="24"/>
        </w:rPr>
        <w:t>ПС</w:t>
      </w:r>
      <w:r w:rsidR="00EC7587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в исправном состоянии, назначается после прохождения им проверки знаний Правил, должностной инструкции, производственных инструкций обслуживающего персонала, другой нормативной документации, касающейся его компетенции, комиссией с участием инспектора </w:t>
      </w:r>
      <w:proofErr w:type="spellStart"/>
      <w:r w:rsidR="00EC7587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Ростехнадзора</w:t>
      </w:r>
      <w:proofErr w:type="spellEnd"/>
      <w:r w:rsidR="00EC7587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и выдачи ему соответствующего удостоверения и должностной инструкции. Периодическая проверка знаний ответственного за содержание грузоподъемных кранов в исправном состоянии проводится не реже одного раза в </w:t>
      </w:r>
      <w:r>
        <w:rPr>
          <w:rStyle w:val="12"/>
          <w:rFonts w:asciiTheme="minorHAnsi" w:hAnsiTheme="minorHAnsi" w:cstheme="minorHAnsi"/>
          <w:color w:val="000000"/>
          <w:sz w:val="24"/>
          <w:szCs w:val="24"/>
        </w:rPr>
        <w:t>5</w:t>
      </w:r>
      <w:r w:rsidR="00EC7587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12"/>
          <w:rFonts w:asciiTheme="minorHAnsi" w:hAnsiTheme="minorHAnsi" w:cstheme="minorHAnsi"/>
          <w:color w:val="000000"/>
          <w:sz w:val="24"/>
          <w:szCs w:val="24"/>
        </w:rPr>
        <w:t>лет.</w:t>
      </w:r>
    </w:p>
    <w:p w:rsidR="004719FA" w:rsidRPr="00706B73" w:rsidRDefault="004928B1" w:rsidP="004928B1">
      <w:pPr>
        <w:pStyle w:val="a6"/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1.4. </w:t>
      </w:r>
      <w:r w:rsidR="00706B73" w:rsidRPr="00706B73">
        <w:rPr>
          <w:rFonts w:asciiTheme="minorHAnsi" w:hAnsiTheme="minorHAnsi" w:cstheme="minorHAnsi"/>
          <w:sz w:val="24"/>
        </w:rPr>
        <w:t xml:space="preserve">Специалист, </w:t>
      </w:r>
      <w:r w:rsidR="00706B73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ответственный за содержание </w:t>
      </w:r>
      <w:r w:rsid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>ПС</w:t>
      </w:r>
      <w:r w:rsidR="00706B73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в исправном состоянии</w:t>
      </w:r>
      <w:r w:rsidR="00706B73" w:rsidRPr="00706B73">
        <w:rPr>
          <w:rFonts w:asciiTheme="minorHAnsi" w:hAnsiTheme="minorHAnsi" w:cstheme="minorHAnsi"/>
          <w:sz w:val="24"/>
        </w:rPr>
        <w:t xml:space="preserve">  назначается</w:t>
      </w:r>
      <w:r w:rsidR="00706B73">
        <w:rPr>
          <w:rFonts w:asciiTheme="minorHAnsi" w:hAnsiTheme="minorHAnsi" w:cstheme="minorHAnsi"/>
          <w:sz w:val="24"/>
        </w:rPr>
        <w:t>,</w:t>
      </w:r>
      <w:r w:rsidR="00706B73" w:rsidRPr="00706B73">
        <w:rPr>
          <w:rFonts w:asciiTheme="minorHAnsi" w:hAnsiTheme="minorHAnsi" w:cstheme="minorHAnsi"/>
          <w:sz w:val="24"/>
        </w:rPr>
        <w:t xml:space="preserve"> приказом заместителя генерального директора по производству после прохождения аттестации в установленном порядке</w:t>
      </w:r>
      <w:r w:rsidR="00706B73" w:rsidRP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>.</w:t>
      </w:r>
      <w:r w:rsid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7587" w:rsidRP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Номер и дата приказа, а также его должность, фамилия, имя, отчество и подпись должны заноситься в паспорт крана до ее регистрации в органах </w:t>
      </w:r>
      <w:proofErr w:type="spellStart"/>
      <w:r w:rsidR="00EC7587" w:rsidRP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>Ростехнадзора</w:t>
      </w:r>
      <w:proofErr w:type="spellEnd"/>
      <w:r w:rsidR="00EC7587" w:rsidRP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>, а также каждый раз после назначения другого ответственного лица.</w:t>
      </w:r>
    </w:p>
    <w:p w:rsidR="004719FA" w:rsidRPr="004928B1" w:rsidRDefault="00EC7587" w:rsidP="004928B1">
      <w:pPr>
        <w:pStyle w:val="a6"/>
        <w:numPr>
          <w:ilvl w:val="1"/>
          <w:numId w:val="4"/>
        </w:numPr>
        <w:shd w:val="clear" w:color="auto" w:fill="auto"/>
        <w:tabs>
          <w:tab w:val="left" w:pos="774"/>
          <w:tab w:val="left" w:pos="1134"/>
        </w:tabs>
        <w:spacing w:before="0"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Если владелец не имеет соответствующих специалистов, то по согласованию с органом </w:t>
      </w:r>
      <w:proofErr w:type="spellStart"/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Ростехнадзора</w:t>
      </w:r>
      <w:proofErr w:type="spellEnd"/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ответственность за содержание грузоподъемных кранов в исправном состоянии может быть возложена на работника специализированной организации.</w:t>
      </w:r>
    </w:p>
    <w:p w:rsidR="00706B73" w:rsidRPr="003A524F" w:rsidRDefault="00EC7587" w:rsidP="003A524F">
      <w:pPr>
        <w:pStyle w:val="a6"/>
        <w:numPr>
          <w:ilvl w:val="1"/>
          <w:numId w:val="4"/>
        </w:numPr>
        <w:shd w:val="clear" w:color="auto" w:fill="auto"/>
        <w:tabs>
          <w:tab w:val="left" w:pos="774"/>
          <w:tab w:val="left" w:pos="1134"/>
        </w:tabs>
        <w:spacing w:before="0"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На время отпуска, командировки, болезни и в других случаях отсутствия </w:t>
      </w:r>
      <w:r w:rsid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>специалиста, ответственного за содержание ПС в исправном состоянии</w:t>
      </w: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, исполнение его обязанностей должно быть возложено на другого работника в порядке, установленном Правилами.</w:t>
      </w:r>
    </w:p>
    <w:p w:rsidR="004719FA" w:rsidRPr="00706B73" w:rsidRDefault="00706B73" w:rsidP="00706B73">
      <w:pPr>
        <w:pStyle w:val="20"/>
        <w:numPr>
          <w:ilvl w:val="1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06B73">
        <w:rPr>
          <w:rFonts w:asciiTheme="minorHAnsi" w:hAnsiTheme="minorHAnsi" w:cstheme="minorHAnsi"/>
          <w:b w:val="0"/>
          <w:sz w:val="24"/>
        </w:rPr>
        <w:lastRenderedPageBreak/>
        <w:t xml:space="preserve">Специалист, </w:t>
      </w:r>
      <w:r w:rsidRPr="00706B73">
        <w:rPr>
          <w:rStyle w:val="12"/>
          <w:rFonts w:asciiTheme="minorHAnsi" w:hAnsiTheme="minorHAnsi" w:cstheme="minorHAnsi"/>
          <w:b w:val="0"/>
          <w:color w:val="000000"/>
          <w:sz w:val="24"/>
          <w:szCs w:val="24"/>
        </w:rPr>
        <w:t>ответственный за содержание ПС в исправном состоянии</w:t>
      </w:r>
      <w:r w:rsidR="00EC7587" w:rsidRPr="00706B73">
        <w:rPr>
          <w:rStyle w:val="2"/>
          <w:rFonts w:asciiTheme="minorHAnsi" w:hAnsiTheme="minorHAnsi" w:cstheme="minorHAnsi"/>
          <w:bCs/>
          <w:color w:val="000000"/>
          <w:sz w:val="24"/>
          <w:szCs w:val="24"/>
        </w:rPr>
        <w:t>, должен знать:</w:t>
      </w:r>
    </w:p>
    <w:p w:rsidR="004719FA" w:rsidRPr="004928B1" w:rsidRDefault="00706B73" w:rsidP="00706B73">
      <w:pPr>
        <w:pStyle w:val="a6"/>
        <w:numPr>
          <w:ilvl w:val="0"/>
          <w:numId w:val="2"/>
        </w:numPr>
        <w:shd w:val="clear" w:color="auto" w:fill="auto"/>
        <w:tabs>
          <w:tab w:val="left" w:pos="548"/>
          <w:tab w:val="left" w:pos="993"/>
        </w:tabs>
        <w:spacing w:before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4928B1">
        <w:rPr>
          <w:rFonts w:asciiTheme="minorHAnsi" w:hAnsiTheme="minorHAnsi" w:cstheme="minorHAnsi"/>
          <w:sz w:val="24"/>
        </w:rPr>
        <w:t>Правила безопасности опасных производственных объектов, на которых используются подъемные сооружения</w:t>
      </w:r>
      <w:r w:rsidR="00EC7587"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;</w:t>
      </w:r>
    </w:p>
    <w:p w:rsidR="004719FA" w:rsidRPr="004928B1" w:rsidRDefault="00EC7587" w:rsidP="00706B73">
      <w:pPr>
        <w:pStyle w:val="a6"/>
        <w:numPr>
          <w:ilvl w:val="0"/>
          <w:numId w:val="2"/>
        </w:numPr>
        <w:shd w:val="clear" w:color="auto" w:fill="auto"/>
        <w:tabs>
          <w:tab w:val="left" w:pos="548"/>
          <w:tab w:val="left" w:pos="993"/>
        </w:tabs>
        <w:spacing w:before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 (для кранов с электроприводом);</w:t>
      </w:r>
    </w:p>
    <w:p w:rsidR="004719FA" w:rsidRPr="004928B1" w:rsidRDefault="00EC7587" w:rsidP="00706B73">
      <w:pPr>
        <w:pStyle w:val="a6"/>
        <w:numPr>
          <w:ilvl w:val="0"/>
          <w:numId w:val="2"/>
        </w:numPr>
        <w:shd w:val="clear" w:color="auto" w:fill="auto"/>
        <w:tabs>
          <w:tab w:val="left" w:pos="548"/>
          <w:tab w:val="left" w:pos="993"/>
        </w:tabs>
        <w:spacing w:before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706B73">
        <w:rPr>
          <w:rStyle w:val="a7"/>
          <w:rFonts w:asciiTheme="minorHAnsi" w:hAnsiTheme="minorHAnsi" w:cstheme="minorHAnsi"/>
          <w:i w:val="0"/>
          <w:color w:val="000000"/>
          <w:sz w:val="24"/>
          <w:szCs w:val="24"/>
        </w:rPr>
        <w:t>настоящую</w:t>
      </w: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инструкцию для </w:t>
      </w:r>
      <w:r w:rsidR="00E377FA">
        <w:rPr>
          <w:rStyle w:val="12"/>
          <w:rFonts w:asciiTheme="minorHAnsi" w:hAnsiTheme="minorHAnsi" w:cstheme="minorHAnsi"/>
          <w:color w:val="000000"/>
          <w:sz w:val="24"/>
          <w:szCs w:val="24"/>
        </w:rPr>
        <w:t>специалиста, ответственного за содержание ПС в исправном состоянии</w:t>
      </w: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>;</w:t>
      </w:r>
    </w:p>
    <w:p w:rsidR="00706B73" w:rsidRPr="004E350F" w:rsidRDefault="00EC7587" w:rsidP="004E350F">
      <w:pPr>
        <w:pStyle w:val="a6"/>
        <w:numPr>
          <w:ilvl w:val="0"/>
          <w:numId w:val="2"/>
        </w:numPr>
        <w:shd w:val="clear" w:color="auto" w:fill="auto"/>
        <w:tabs>
          <w:tab w:val="left" w:pos="548"/>
          <w:tab w:val="left" w:pos="993"/>
        </w:tabs>
        <w:spacing w:before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706B73">
        <w:rPr>
          <w:rStyle w:val="a7"/>
          <w:rFonts w:asciiTheme="minorHAnsi" w:hAnsiTheme="minorHAnsi" w:cstheme="minorHAnsi"/>
          <w:i w:val="0"/>
          <w:color w:val="000000"/>
          <w:sz w:val="24"/>
          <w:szCs w:val="24"/>
        </w:rPr>
        <w:t>требования руководства</w:t>
      </w: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по эксплуатации грузоподъемных кранов, в частности периодичность технического обслуживания и ремонта узлов и механизмов, возможные повреждения металлоконструкций и способы их устранения, периодичность и способы проверки приборов безопасност</w:t>
      </w:r>
      <w:r w:rsid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>и, способы регулировки тормозов,</w:t>
      </w:r>
      <w:r w:rsidRPr="004928B1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перечень</w:t>
      </w:r>
      <w:r w:rsidR="00706B73">
        <w:rPr>
          <w:rStyle w:val="1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6B73" w:rsidRPr="004E350F">
        <w:rPr>
          <w:rFonts w:asciiTheme="minorHAnsi" w:hAnsiTheme="minorHAnsi" w:cstheme="minorHAnsi"/>
          <w:sz w:val="24"/>
          <w:szCs w:val="24"/>
        </w:rPr>
        <w:t>быстроизнашивающихся деталей и допуски на их износ, критерии предельного состояния кранов для отправки в капитальный ремонт;</w:t>
      </w:r>
    </w:p>
    <w:p w:rsidR="00706B73" w:rsidRPr="004E350F" w:rsidRDefault="00706B73" w:rsidP="004E350F">
      <w:pPr>
        <w:pStyle w:val="a9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8"/>
        <w:jc w:val="both"/>
        <w:rPr>
          <w:rFonts w:asciiTheme="minorHAnsi" w:hAnsiTheme="minorHAnsi" w:cstheme="minorHAnsi"/>
        </w:rPr>
      </w:pPr>
      <w:r w:rsidRPr="004E350F">
        <w:rPr>
          <w:rFonts w:asciiTheme="minorHAnsi" w:hAnsiTheme="minorHAnsi" w:cstheme="minorHAnsi"/>
        </w:rPr>
        <w:t>производственные инструкции для обслуживающего персонала (крановщиков, слесарей, электромонтеров, наладчиков приборов безопасности);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Инструкцию по надзору за изготовлением, ремонтом и монтажом подъемных сооружений;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Методические указания по обследованию грузоподъемных кранов, отработавших нормативный срок службы;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 xml:space="preserve">информационные письма и другие указания органов </w:t>
      </w:r>
      <w:proofErr w:type="spellStart"/>
      <w:r w:rsidRPr="00706B73">
        <w:rPr>
          <w:rFonts w:asciiTheme="minorHAnsi" w:hAnsiTheme="minorHAnsi" w:cstheme="minorHAnsi"/>
        </w:rPr>
        <w:t>Ростехнадзора</w:t>
      </w:r>
      <w:proofErr w:type="spellEnd"/>
      <w:r w:rsidRPr="00706B73">
        <w:rPr>
          <w:rFonts w:asciiTheme="minorHAnsi" w:hAnsiTheme="minorHAnsi" w:cstheme="minorHAnsi"/>
        </w:rPr>
        <w:t xml:space="preserve"> по предупреждению аварий и несчастных случаев при эксплуатации грузоподъемных кранов;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устройство грузоподъемных кранов, приборов безопасности, крановых путей и съемных грузозахватных приспособлений;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порядок регистрации и снятия с учета грузоподъемных кранов, установки и пуска их в эксплуатацию;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 xml:space="preserve">порядок </w:t>
      </w:r>
      <w:r w:rsidRPr="00706B73">
        <w:rPr>
          <w:rFonts w:asciiTheme="minorHAnsi" w:hAnsiTheme="minorHAnsi" w:cstheme="minorHAnsi"/>
          <w:bCs/>
        </w:rPr>
        <w:t>направления кранов для работы в другие области (округа)</w:t>
      </w:r>
      <w:r w:rsidRPr="00706B73">
        <w:rPr>
          <w:rFonts w:asciiTheme="minorHAnsi" w:hAnsiTheme="minorHAnsi" w:cstheme="minorHAnsi"/>
          <w:b/>
          <w:bCs/>
        </w:rPr>
        <w:t xml:space="preserve"> </w:t>
      </w:r>
      <w:r w:rsidRPr="00706B73">
        <w:rPr>
          <w:rFonts w:asciiTheme="minorHAnsi" w:hAnsiTheme="minorHAnsi" w:cstheme="minorHAnsi"/>
        </w:rPr>
        <w:t>и передачи кранов в аренду другим организациям;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систему планово-предупредительного ремонта грузоподъемных кранов, порядок вывода их в ремонт и ввода в эксплуатацию после ремонта;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lastRenderedPageBreak/>
        <w:t>организацию и порядок проведения монтажа, ремонта, реконструкции и технического освидетельствования кранов, а также обследования грузоподъемных кранов, отработавших нормативный срок службы;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порядок оформления и выдачи нарядов-допусков в случаях, предусмотренных Правилами;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порядок применения марочной системы при работе мостовых кранов;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порядок выделения и направления стреловых кранов на объекты;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организацию надзора и обслуживания грузоподъемных кранов на предприятии;</w:t>
      </w:r>
    </w:p>
    <w:p w:rsidR="00706B73" w:rsidRPr="00706B73" w:rsidRDefault="00706B73" w:rsidP="004E350F">
      <w:pPr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нормы браковки стальных канатов.</w:t>
      </w:r>
    </w:p>
    <w:p w:rsidR="00706B73" w:rsidRPr="00706B73" w:rsidRDefault="00706B73" w:rsidP="004E350F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color w:val="auto"/>
        </w:rPr>
      </w:pPr>
      <w:bookmarkStart w:id="1" w:name="bookmark0"/>
      <w:r w:rsidRPr="00706B73">
        <w:rPr>
          <w:rFonts w:asciiTheme="minorHAnsi" w:hAnsiTheme="minorHAnsi" w:cstheme="minorHAnsi"/>
          <w:b/>
          <w:bCs/>
        </w:rPr>
        <w:t>2. Обязанности.</w:t>
      </w:r>
      <w:bookmarkEnd w:id="1"/>
    </w:p>
    <w:p w:rsidR="00706B73" w:rsidRPr="00706B73" w:rsidRDefault="00706B73" w:rsidP="004E350F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color w:val="auto"/>
        </w:rPr>
      </w:pPr>
      <w:r w:rsidRPr="00706B73">
        <w:rPr>
          <w:rFonts w:asciiTheme="minorHAnsi" w:hAnsiTheme="minorHAnsi" w:cstheme="minorHAnsi"/>
        </w:rPr>
        <w:t>2.1</w:t>
      </w:r>
      <w:r w:rsidRPr="00706B73">
        <w:rPr>
          <w:rFonts w:asciiTheme="minorHAnsi" w:hAnsiTheme="minorHAnsi" w:cstheme="minorHAnsi"/>
          <w:b/>
        </w:rPr>
        <w:t xml:space="preserve">. </w:t>
      </w:r>
      <w:r w:rsidR="004E350F" w:rsidRPr="004E350F">
        <w:rPr>
          <w:rFonts w:asciiTheme="minorHAnsi" w:hAnsiTheme="minorHAnsi" w:cstheme="minorHAnsi"/>
        </w:rPr>
        <w:t xml:space="preserve">Специалист, </w:t>
      </w:r>
      <w:r w:rsidR="004E350F"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ответственный за содержание ПС в исправном состоянии</w:t>
      </w:r>
      <w:r w:rsidRPr="00706B73">
        <w:rPr>
          <w:rFonts w:asciiTheme="minorHAnsi" w:hAnsiTheme="minorHAnsi" w:cstheme="minorHAnsi"/>
        </w:rPr>
        <w:t>, обязан обеспечить:</w:t>
      </w:r>
    </w:p>
    <w:p w:rsidR="00706B73" w:rsidRPr="004E350F" w:rsidRDefault="00706B73" w:rsidP="004E350F">
      <w:pPr>
        <w:pStyle w:val="a9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proofErr w:type="gramStart"/>
      <w:r w:rsidRPr="004E350F">
        <w:rPr>
          <w:rFonts w:asciiTheme="minorHAnsi" w:hAnsiTheme="minorHAnsi" w:cstheme="minorHAnsi"/>
        </w:rPr>
        <w:t xml:space="preserve">содержание </w:t>
      </w:r>
      <w:r w:rsidR="00E377FA">
        <w:rPr>
          <w:rFonts w:asciiTheme="minorHAnsi" w:hAnsiTheme="minorHAnsi" w:cstheme="minorHAnsi"/>
        </w:rPr>
        <w:t>подъемных сооружений</w:t>
      </w:r>
      <w:r w:rsidRPr="004E350F">
        <w:rPr>
          <w:rFonts w:asciiTheme="minorHAnsi" w:hAnsiTheme="minorHAnsi" w:cstheme="minorHAnsi"/>
        </w:rPr>
        <w:t xml:space="preserve">, съемных грузозахватных приспособлений, тары и крановых путей (если содержание последних не возложено на другие службы) в исправном состоянии путем проведения периодических осмотров, технических обслуживаний и ремонтов в установленные графиком сроки, систематического </w:t>
      </w:r>
      <w:r w:rsidR="004E350F" w:rsidRPr="004E350F">
        <w:rPr>
          <w:rFonts w:asciiTheme="minorHAnsi" w:hAnsiTheme="minorHAnsi" w:cstheme="minorHAnsi"/>
        </w:rPr>
        <w:t>контроля за правильным ведением</w:t>
      </w:r>
      <w:r w:rsidRPr="004E350F">
        <w:rPr>
          <w:rFonts w:asciiTheme="minorHAnsi" w:hAnsiTheme="minorHAnsi" w:cstheme="minorHAnsi"/>
        </w:rPr>
        <w:t xml:space="preserve"> журнала периодических осмотров и своевременного устранения выявленных неисправностей, а также регулярного личного осмотра грузоподъемных машин, крановых путей, съемных грузоз</w:t>
      </w:r>
      <w:r w:rsidR="004E350F" w:rsidRPr="004E350F">
        <w:rPr>
          <w:rFonts w:asciiTheme="minorHAnsi" w:hAnsiTheme="minorHAnsi" w:cstheme="minorHAnsi"/>
        </w:rPr>
        <w:t>ахватных приспособлений и тары</w:t>
      </w:r>
      <w:proofErr w:type="gramEnd"/>
      <w:r w:rsidR="004E350F" w:rsidRPr="004E350F">
        <w:rPr>
          <w:rFonts w:asciiTheme="minorHAnsi" w:hAnsiTheme="minorHAnsi" w:cstheme="minorHAnsi"/>
        </w:rPr>
        <w:t>;</w:t>
      </w:r>
    </w:p>
    <w:p w:rsidR="00706B73" w:rsidRPr="00706B73" w:rsidRDefault="00706B73" w:rsidP="004E350F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обслуживание и ремонт грузоподъемных кранов обученным и аттестованным персоналом, имеющим необходимые знания и достаточные навыки для выполнения возложенных на него обязанностей, а также проведение периодической проверки знаний и инструктажей обслуживающего персонала;</w:t>
      </w:r>
    </w:p>
    <w:p w:rsidR="00706B73" w:rsidRPr="00706B73" w:rsidRDefault="00706B73" w:rsidP="004E350F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proofErr w:type="gramStart"/>
      <w:r w:rsidRPr="00706B73">
        <w:rPr>
          <w:rFonts w:asciiTheme="minorHAnsi" w:hAnsiTheme="minorHAnsi" w:cstheme="minorHAnsi"/>
        </w:rPr>
        <w:t>контроль за</w:t>
      </w:r>
      <w:proofErr w:type="gramEnd"/>
      <w:r w:rsidRPr="00706B73">
        <w:rPr>
          <w:rFonts w:asciiTheme="minorHAnsi" w:hAnsiTheme="minorHAnsi" w:cstheme="minorHAnsi"/>
        </w:rPr>
        <w:t xml:space="preserve"> выполнением крановщиками и ремонтным персоналом требований производственных инструкций по обслуживанию грузоподъемных кранов;</w:t>
      </w:r>
    </w:p>
    <w:p w:rsidR="00706B73" w:rsidRPr="00706B73" w:rsidRDefault="00706B73" w:rsidP="004E350F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 xml:space="preserve">своевременную подготовку грузоподъемных кранов к техническому освидетельствованию, а также подготовку к обследованию кранов, отработавших нормативный срок службы, </w:t>
      </w:r>
      <w:r w:rsidRPr="00706B73">
        <w:rPr>
          <w:rFonts w:asciiTheme="minorHAnsi" w:hAnsiTheme="minorHAnsi" w:cstheme="minorHAnsi"/>
          <w:bCs/>
          <w:iCs/>
        </w:rPr>
        <w:t>результаты обследования (диагностирования) заносить в паспорт крана;</w:t>
      </w:r>
    </w:p>
    <w:p w:rsidR="00706B73" w:rsidRPr="00706B73" w:rsidRDefault="00706B73" w:rsidP="004E350F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lastRenderedPageBreak/>
        <w:t xml:space="preserve">вывод в ремонт грузоподъемных кранов согласно графику. </w:t>
      </w:r>
      <w:r w:rsidRPr="00706B73">
        <w:rPr>
          <w:rFonts w:asciiTheme="minorHAnsi" w:hAnsiTheme="minorHAnsi" w:cstheme="minorHAnsi"/>
          <w:bCs/>
          <w:iCs/>
        </w:rPr>
        <w:t>Сведения о ремонтах, вызывающих необходимость внеочередного полного технического освидетельствования крана, записать в его паспорт</w:t>
      </w:r>
      <w:r w:rsidRPr="00706B73">
        <w:rPr>
          <w:rFonts w:asciiTheme="minorHAnsi" w:hAnsiTheme="minorHAnsi" w:cstheme="minorHAnsi"/>
        </w:rPr>
        <w:t>;</w:t>
      </w:r>
    </w:p>
    <w:p w:rsidR="00706B73" w:rsidRPr="00706B73" w:rsidRDefault="00706B73" w:rsidP="004E350F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соблюдение марочной системы при эксплуатации мостовых кранов;</w:t>
      </w:r>
    </w:p>
    <w:p w:rsidR="00D26DF2" w:rsidRPr="00D26DF2" w:rsidRDefault="00706B73" w:rsidP="00D26DF2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706B73">
        <w:rPr>
          <w:rFonts w:asciiTheme="minorHAnsi" w:hAnsiTheme="minorHAnsi" w:cstheme="minorHAnsi"/>
        </w:rPr>
        <w:t>выполнение установленного порядка допуска обслуживающего персонала и других</w:t>
      </w:r>
      <w:r w:rsidR="00D26DF2">
        <w:rPr>
          <w:rFonts w:asciiTheme="minorHAnsi" w:hAnsiTheme="minorHAnsi" w:cstheme="minorHAnsi"/>
        </w:rPr>
        <w:t xml:space="preserve"> </w:t>
      </w:r>
      <w:r w:rsidR="00D26DF2" w:rsidRPr="00D26DF2">
        <w:rPr>
          <w:rFonts w:asciiTheme="minorHAnsi" w:hAnsiTheme="minorHAnsi" w:cstheme="minorHAnsi"/>
          <w:szCs w:val="23"/>
        </w:rPr>
        <w:t>рабочих на крановые пути мостовых кранов для производства ремонтных и других работ;</w:t>
      </w:r>
    </w:p>
    <w:p w:rsidR="00D26DF2" w:rsidRPr="00D26DF2" w:rsidRDefault="00D26DF2" w:rsidP="00D26DF2">
      <w:pPr>
        <w:pStyle w:val="a9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D26DF2">
        <w:rPr>
          <w:rFonts w:asciiTheme="minorHAnsi" w:hAnsiTheme="minorHAnsi" w:cstheme="minorHAnsi"/>
          <w:szCs w:val="23"/>
        </w:rPr>
        <w:t>хранение паспортов и технической документации на грузоподъемные кранов, съемные грузозахватные приспособления и тару, а также ведение журнала периодической проверки знаний обслуживающего персонала;</w:t>
      </w:r>
    </w:p>
    <w:p w:rsidR="00D26DF2" w:rsidRPr="00D26DF2" w:rsidRDefault="00D26DF2" w:rsidP="00D26DF2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D26DF2">
        <w:rPr>
          <w:rFonts w:asciiTheme="minorHAnsi" w:hAnsiTheme="minorHAnsi" w:cstheme="minorHAnsi"/>
          <w:szCs w:val="23"/>
        </w:rPr>
        <w:t xml:space="preserve">выполнение предписаний органов </w:t>
      </w:r>
      <w:proofErr w:type="spellStart"/>
      <w:r w:rsidRPr="00D26DF2">
        <w:rPr>
          <w:rFonts w:asciiTheme="minorHAnsi" w:hAnsiTheme="minorHAnsi" w:cstheme="minorHAnsi"/>
          <w:szCs w:val="23"/>
        </w:rPr>
        <w:t>Ростехнадзора</w:t>
      </w:r>
      <w:proofErr w:type="spellEnd"/>
      <w:r w:rsidRPr="00D26DF2">
        <w:rPr>
          <w:rFonts w:asciiTheme="minorHAnsi" w:hAnsiTheme="minorHAnsi" w:cstheme="minorHAnsi"/>
          <w:szCs w:val="23"/>
        </w:rPr>
        <w:t xml:space="preserve">, </w:t>
      </w:r>
      <w:r w:rsidRPr="00D26DF2">
        <w:rPr>
          <w:rFonts w:asciiTheme="minorHAnsi" w:hAnsiTheme="minorHAnsi" w:cstheme="minorHAnsi"/>
          <w:bCs/>
          <w:iCs/>
          <w:szCs w:val="23"/>
        </w:rPr>
        <w:t>работника, ответственного</w:t>
      </w:r>
      <w:r w:rsidRPr="00D26DF2">
        <w:rPr>
          <w:rFonts w:asciiTheme="minorHAnsi" w:hAnsiTheme="minorHAnsi" w:cstheme="minorHAnsi"/>
          <w:bCs/>
          <w:i/>
          <w:iCs/>
          <w:szCs w:val="23"/>
        </w:rPr>
        <w:t xml:space="preserve"> </w:t>
      </w:r>
      <w:r w:rsidRPr="00D26DF2">
        <w:rPr>
          <w:rFonts w:asciiTheme="minorHAnsi" w:hAnsiTheme="minorHAnsi" w:cstheme="minorHAnsi"/>
          <w:bCs/>
          <w:iCs/>
          <w:szCs w:val="23"/>
        </w:rPr>
        <w:t>за осуществление производственного контроля</w:t>
      </w:r>
      <w:r w:rsidR="00B8022F">
        <w:rPr>
          <w:rFonts w:asciiTheme="minorHAnsi" w:hAnsiTheme="minorHAnsi" w:cstheme="minorHAnsi"/>
          <w:bCs/>
          <w:i/>
          <w:iCs/>
          <w:szCs w:val="23"/>
        </w:rPr>
        <w:t xml:space="preserve"> </w:t>
      </w:r>
      <w:r w:rsidR="00B8022F">
        <w:rPr>
          <w:rFonts w:asciiTheme="minorHAnsi" w:hAnsiTheme="minorHAnsi" w:cstheme="minorHAnsi"/>
          <w:bCs/>
          <w:iCs/>
          <w:szCs w:val="23"/>
        </w:rPr>
        <w:t>при эксплуатации ПС</w:t>
      </w:r>
      <w:r w:rsidRPr="00D26DF2">
        <w:rPr>
          <w:rFonts w:asciiTheme="minorHAnsi" w:hAnsiTheme="minorHAnsi" w:cstheme="minorHAnsi"/>
          <w:szCs w:val="23"/>
        </w:rPr>
        <w:t>.</w:t>
      </w:r>
    </w:p>
    <w:p w:rsidR="00D26DF2" w:rsidRPr="00B8022F" w:rsidRDefault="00B8022F" w:rsidP="00B8022F">
      <w:pPr>
        <w:pStyle w:val="a9"/>
        <w:widowControl/>
        <w:numPr>
          <w:ilvl w:val="1"/>
          <w:numId w:val="7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4E350F">
        <w:rPr>
          <w:rFonts w:asciiTheme="minorHAnsi" w:hAnsiTheme="minorHAnsi" w:cstheme="minorHAnsi"/>
        </w:rPr>
        <w:t xml:space="preserve">Специалист, </w:t>
      </w:r>
      <w:r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ответственный за содержание ПС в исправном состоянии</w:t>
      </w:r>
      <w:r w:rsidRPr="00B8022F">
        <w:rPr>
          <w:rFonts w:asciiTheme="minorHAnsi" w:hAnsiTheme="minorHAnsi" w:cstheme="minorHAnsi"/>
          <w:szCs w:val="23"/>
        </w:rPr>
        <w:t xml:space="preserve"> </w:t>
      </w:r>
      <w:r w:rsidR="00D26DF2" w:rsidRPr="00B8022F">
        <w:rPr>
          <w:rFonts w:asciiTheme="minorHAnsi" w:hAnsiTheme="minorHAnsi" w:cstheme="minorHAnsi"/>
          <w:szCs w:val="23"/>
        </w:rPr>
        <w:t>в исправном состоянии, допускает в эксплуатацию вновь установленный кран или кран, смонтированный на новом месте работ, только после проведенного его технического освидетельствования, наличия разрешения на эксплуатацию, записанного в паспорт крана, а также при наличии обученного обслуживающего и ремонтного персонала.</w:t>
      </w:r>
      <w:proofErr w:type="gramEnd"/>
    </w:p>
    <w:p w:rsidR="00D26DF2" w:rsidRPr="00B8022F" w:rsidRDefault="00B8022F" w:rsidP="00B8022F">
      <w:pPr>
        <w:pStyle w:val="a9"/>
        <w:widowControl/>
        <w:numPr>
          <w:ilvl w:val="1"/>
          <w:numId w:val="7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E350F">
        <w:rPr>
          <w:rFonts w:asciiTheme="minorHAnsi" w:hAnsiTheme="minorHAnsi" w:cstheme="minorHAnsi"/>
        </w:rPr>
        <w:t xml:space="preserve">Специалист, </w:t>
      </w:r>
      <w:r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ответственный за содержание ПС в исправном состоянии</w:t>
      </w:r>
      <w:r w:rsidR="00D26DF2" w:rsidRPr="00B8022F">
        <w:rPr>
          <w:rFonts w:asciiTheme="minorHAnsi" w:hAnsiTheme="minorHAnsi" w:cstheme="minorHAnsi"/>
          <w:szCs w:val="23"/>
        </w:rPr>
        <w:t xml:space="preserve">, обнаружив в процессе монтажа или эксплуатации недостатки в их конструкции или изготовлении, а также несоответствие </w:t>
      </w:r>
      <w:r w:rsidR="00485320">
        <w:rPr>
          <w:rFonts w:asciiTheme="minorHAnsi" w:hAnsiTheme="minorHAnsi" w:cstheme="minorHAnsi"/>
          <w:szCs w:val="23"/>
        </w:rPr>
        <w:t>ПС</w:t>
      </w:r>
      <w:r w:rsidR="00D26DF2" w:rsidRPr="00B8022F">
        <w:rPr>
          <w:rFonts w:asciiTheme="minorHAnsi" w:hAnsiTheme="minorHAnsi" w:cstheme="minorHAnsi"/>
          <w:szCs w:val="23"/>
        </w:rPr>
        <w:t xml:space="preserve"> требованиям Правил, обязан совместно со службой надзора подготовить предприятию-изготовителю рекламацию, копия которой направляется также органу </w:t>
      </w:r>
      <w:proofErr w:type="spellStart"/>
      <w:r w:rsidR="00D26DF2" w:rsidRPr="00B8022F">
        <w:rPr>
          <w:rFonts w:asciiTheme="minorHAnsi" w:hAnsiTheme="minorHAnsi" w:cstheme="minorHAnsi"/>
          <w:szCs w:val="23"/>
        </w:rPr>
        <w:t>Ростехнадзора</w:t>
      </w:r>
      <w:proofErr w:type="spellEnd"/>
      <w:r w:rsidR="00D26DF2" w:rsidRPr="00B8022F">
        <w:rPr>
          <w:rFonts w:asciiTheme="minorHAnsi" w:hAnsiTheme="minorHAnsi" w:cstheme="minorHAnsi"/>
          <w:szCs w:val="23"/>
        </w:rPr>
        <w:t>, выдавшему разрешение на изготовление кранов.</w:t>
      </w:r>
    </w:p>
    <w:p w:rsidR="00D26DF2" w:rsidRPr="00B8022F" w:rsidRDefault="00D26DF2" w:rsidP="00B8022F">
      <w:pPr>
        <w:pStyle w:val="a9"/>
        <w:widowControl/>
        <w:numPr>
          <w:ilvl w:val="1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B8022F">
        <w:rPr>
          <w:rFonts w:asciiTheme="minorHAnsi" w:hAnsiTheme="minorHAnsi" w:cstheme="minorHAnsi"/>
          <w:szCs w:val="23"/>
        </w:rPr>
        <w:t xml:space="preserve">При монтаже, ремонте и реконструкции грузоподъемных кранов </w:t>
      </w:r>
      <w:r w:rsidR="00B8022F">
        <w:rPr>
          <w:rFonts w:asciiTheme="minorHAnsi" w:hAnsiTheme="minorHAnsi" w:cstheme="minorHAnsi"/>
        </w:rPr>
        <w:t>с</w:t>
      </w:r>
      <w:r w:rsidR="00B8022F" w:rsidRPr="004E350F">
        <w:rPr>
          <w:rFonts w:asciiTheme="minorHAnsi" w:hAnsiTheme="minorHAnsi" w:cstheme="minorHAnsi"/>
        </w:rPr>
        <w:t xml:space="preserve">пециалист, </w:t>
      </w:r>
      <w:r w:rsidR="00B8022F"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ответственный за содержание ПС в исправном состоянии</w:t>
      </w:r>
      <w:r w:rsidR="00B8022F">
        <w:rPr>
          <w:rFonts w:asciiTheme="minorHAnsi" w:hAnsiTheme="minorHAnsi" w:cstheme="minorHAnsi"/>
          <w:szCs w:val="23"/>
        </w:rPr>
        <w:t xml:space="preserve">, обязан строго соблюдать требования Правил и при этом </w:t>
      </w:r>
      <w:r w:rsidRPr="00B8022F">
        <w:rPr>
          <w:rFonts w:asciiTheme="minorHAnsi" w:hAnsiTheme="minorHAnsi" w:cstheme="minorHAnsi"/>
          <w:szCs w:val="23"/>
        </w:rPr>
        <w:t>не допускать</w:t>
      </w:r>
      <w:r w:rsidR="00B8022F">
        <w:rPr>
          <w:rFonts w:asciiTheme="minorHAnsi" w:hAnsiTheme="minorHAnsi" w:cstheme="minorHAnsi"/>
          <w:szCs w:val="23"/>
        </w:rPr>
        <w:t xml:space="preserve"> выполнение указанных</w:t>
      </w:r>
      <w:r w:rsidR="00B8022F">
        <w:rPr>
          <w:rFonts w:asciiTheme="minorHAnsi" w:hAnsiTheme="minorHAnsi" w:cstheme="minorHAnsi"/>
          <w:szCs w:val="23"/>
        </w:rPr>
        <w:tab/>
        <w:t xml:space="preserve"> работ </w:t>
      </w:r>
      <w:r w:rsidRPr="00B8022F">
        <w:rPr>
          <w:rFonts w:asciiTheme="minorHAnsi" w:hAnsiTheme="minorHAnsi" w:cstheme="minorHAnsi"/>
          <w:szCs w:val="23"/>
        </w:rPr>
        <w:t>предприятия</w:t>
      </w:r>
      <w:r w:rsidR="00B8022F">
        <w:rPr>
          <w:rFonts w:asciiTheme="minorHAnsi" w:hAnsiTheme="minorHAnsi" w:cstheme="minorHAnsi"/>
          <w:szCs w:val="23"/>
        </w:rPr>
        <w:t xml:space="preserve">ми, </w:t>
      </w:r>
      <w:r w:rsidRPr="00B8022F">
        <w:rPr>
          <w:rFonts w:asciiTheme="minorHAnsi" w:hAnsiTheme="minorHAnsi" w:cstheme="minorHAnsi"/>
          <w:szCs w:val="23"/>
        </w:rPr>
        <w:t>не имеющими разрешения органов</w:t>
      </w:r>
      <w:r w:rsidR="00B8022F">
        <w:rPr>
          <w:rFonts w:asciiTheme="minorHAnsi" w:hAnsiTheme="minorHAnsi" w:cstheme="minorHAnsi"/>
          <w:szCs w:val="23"/>
        </w:rPr>
        <w:t xml:space="preserve"> </w:t>
      </w:r>
      <w:proofErr w:type="spellStart"/>
      <w:r w:rsidRPr="00B8022F">
        <w:rPr>
          <w:rFonts w:asciiTheme="minorHAnsi" w:hAnsiTheme="minorHAnsi" w:cstheme="minorHAnsi"/>
          <w:szCs w:val="23"/>
        </w:rPr>
        <w:t>Ростехнадзора</w:t>
      </w:r>
      <w:proofErr w:type="spellEnd"/>
      <w:r w:rsidRPr="00B8022F">
        <w:rPr>
          <w:rFonts w:asciiTheme="minorHAnsi" w:hAnsiTheme="minorHAnsi" w:cstheme="minorHAnsi"/>
          <w:szCs w:val="23"/>
        </w:rPr>
        <w:t xml:space="preserve"> на выполнение этих работ, а также без разработки проектов и технических условий.</w:t>
      </w:r>
    </w:p>
    <w:p w:rsidR="00D26DF2" w:rsidRPr="00B8022F" w:rsidRDefault="00485320" w:rsidP="00485320">
      <w:pPr>
        <w:pStyle w:val="a9"/>
        <w:widowControl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E350F">
        <w:rPr>
          <w:rFonts w:asciiTheme="minorHAnsi" w:hAnsiTheme="minorHAnsi" w:cstheme="minorHAnsi"/>
        </w:rPr>
        <w:t xml:space="preserve">Специалист, </w:t>
      </w:r>
      <w:r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ответственный за содержание ПС в исправном состоянии</w:t>
      </w:r>
      <w:r w:rsidR="00B8022F">
        <w:rPr>
          <w:rFonts w:asciiTheme="minorHAnsi" w:hAnsiTheme="minorHAnsi" w:cstheme="minorHAnsi"/>
          <w:szCs w:val="23"/>
        </w:rPr>
        <w:t>,</w:t>
      </w:r>
      <w:r w:rsidR="00B8022F">
        <w:rPr>
          <w:rFonts w:asciiTheme="minorHAnsi" w:hAnsiTheme="minorHAnsi" w:cstheme="minorHAnsi"/>
          <w:szCs w:val="23"/>
        </w:rPr>
        <w:tab/>
      </w:r>
      <w:r>
        <w:rPr>
          <w:rFonts w:asciiTheme="minorHAnsi" w:hAnsiTheme="minorHAnsi" w:cstheme="minorHAnsi"/>
          <w:szCs w:val="23"/>
        </w:rPr>
        <w:t xml:space="preserve"> должен присутст</w:t>
      </w:r>
      <w:r w:rsidR="00B8022F">
        <w:rPr>
          <w:rFonts w:asciiTheme="minorHAnsi" w:hAnsiTheme="minorHAnsi" w:cstheme="minorHAnsi"/>
          <w:szCs w:val="23"/>
        </w:rPr>
        <w:t xml:space="preserve">вовать при </w:t>
      </w:r>
      <w:r w:rsidR="00D26DF2" w:rsidRPr="00B8022F">
        <w:rPr>
          <w:rFonts w:asciiTheme="minorHAnsi" w:hAnsiTheme="minorHAnsi" w:cstheme="minorHAnsi"/>
          <w:szCs w:val="23"/>
        </w:rPr>
        <w:t>технических</w:t>
      </w:r>
      <w:r w:rsidR="00B8022F">
        <w:rPr>
          <w:rFonts w:asciiTheme="minorHAnsi" w:hAnsiTheme="minorHAnsi" w:cstheme="minorHAnsi"/>
          <w:szCs w:val="23"/>
        </w:rPr>
        <w:t xml:space="preserve"> </w:t>
      </w:r>
      <w:r w:rsidR="00D26DF2" w:rsidRPr="00B8022F">
        <w:rPr>
          <w:rFonts w:asciiTheme="minorHAnsi" w:hAnsiTheme="minorHAnsi" w:cstheme="minorHAnsi"/>
          <w:szCs w:val="23"/>
        </w:rPr>
        <w:t xml:space="preserve">освидетельствованиях кранов, обследовании кранов, отработавших нормативный срок службы, а также при проверках кранов инспектором </w:t>
      </w:r>
      <w:proofErr w:type="spellStart"/>
      <w:r w:rsidR="00D26DF2" w:rsidRPr="00B8022F">
        <w:rPr>
          <w:rFonts w:asciiTheme="minorHAnsi" w:hAnsiTheme="minorHAnsi" w:cstheme="minorHAnsi"/>
          <w:szCs w:val="23"/>
        </w:rPr>
        <w:t>Ростехнадзора</w:t>
      </w:r>
      <w:proofErr w:type="spellEnd"/>
      <w:r w:rsidR="00D26DF2" w:rsidRPr="00B8022F">
        <w:rPr>
          <w:rFonts w:asciiTheme="minorHAnsi" w:hAnsiTheme="minorHAnsi" w:cstheme="minorHAnsi"/>
          <w:szCs w:val="23"/>
        </w:rPr>
        <w:t xml:space="preserve">, </w:t>
      </w:r>
      <w:r w:rsidR="00D26DF2" w:rsidRPr="00B8022F">
        <w:rPr>
          <w:rFonts w:asciiTheme="minorHAnsi" w:hAnsiTheme="minorHAnsi" w:cstheme="minorHAnsi"/>
          <w:bCs/>
          <w:iCs/>
          <w:szCs w:val="23"/>
        </w:rPr>
        <w:t>работником, ответственным за осуществление производственного контроля</w:t>
      </w:r>
      <w:r>
        <w:rPr>
          <w:rFonts w:asciiTheme="minorHAnsi" w:hAnsiTheme="minorHAnsi" w:cstheme="minorHAnsi"/>
          <w:szCs w:val="23"/>
        </w:rPr>
        <w:t xml:space="preserve"> при эксплуатации ПС</w:t>
      </w:r>
      <w:r w:rsidR="00D26DF2" w:rsidRPr="00B8022F">
        <w:rPr>
          <w:rFonts w:asciiTheme="minorHAnsi" w:hAnsiTheme="minorHAnsi" w:cstheme="minorHAnsi"/>
          <w:szCs w:val="23"/>
        </w:rPr>
        <w:t>.</w:t>
      </w:r>
    </w:p>
    <w:p w:rsidR="00D26DF2" w:rsidRPr="00485320" w:rsidRDefault="00485320" w:rsidP="00485320">
      <w:pPr>
        <w:pStyle w:val="a9"/>
        <w:widowControl/>
        <w:numPr>
          <w:ilvl w:val="1"/>
          <w:numId w:val="7"/>
        </w:numPr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 w:cstheme="minorHAnsi"/>
          <w:szCs w:val="23"/>
        </w:rPr>
      </w:pPr>
      <w:r w:rsidRPr="004E350F">
        <w:rPr>
          <w:rFonts w:asciiTheme="minorHAnsi" w:hAnsiTheme="minorHAnsi" w:cstheme="minorHAnsi"/>
        </w:rPr>
        <w:lastRenderedPageBreak/>
        <w:t xml:space="preserve">Специалист, </w:t>
      </w:r>
      <w:r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ответственный за содержание ПС в исправном состоянии</w:t>
      </w:r>
      <w:r>
        <w:rPr>
          <w:rFonts w:asciiTheme="minorHAnsi" w:hAnsiTheme="minorHAnsi" w:cstheme="minorHAnsi"/>
          <w:szCs w:val="23"/>
        </w:rPr>
        <w:t>,</w:t>
      </w:r>
      <w:r>
        <w:rPr>
          <w:rFonts w:asciiTheme="minorHAnsi" w:hAnsiTheme="minorHAnsi" w:cstheme="minorHAnsi"/>
          <w:szCs w:val="23"/>
        </w:rPr>
        <w:tab/>
        <w:t xml:space="preserve"> должен </w:t>
      </w:r>
      <w:r w:rsidRPr="00485320">
        <w:rPr>
          <w:rFonts w:asciiTheme="minorHAnsi" w:hAnsiTheme="minorHAnsi" w:cstheme="minorHAnsi"/>
          <w:szCs w:val="23"/>
        </w:rPr>
        <w:t xml:space="preserve">подготовить </w:t>
      </w:r>
      <w:r>
        <w:rPr>
          <w:rFonts w:asciiTheme="minorHAnsi" w:hAnsiTheme="minorHAnsi" w:cstheme="minorHAnsi"/>
          <w:szCs w:val="23"/>
        </w:rPr>
        <w:t xml:space="preserve">ПС </w:t>
      </w:r>
      <w:r w:rsidRPr="00485320">
        <w:rPr>
          <w:rFonts w:asciiTheme="minorHAnsi" w:hAnsiTheme="minorHAnsi" w:cstheme="minorHAnsi"/>
          <w:szCs w:val="23"/>
        </w:rPr>
        <w:t xml:space="preserve">к </w:t>
      </w:r>
      <w:r w:rsidR="00D26DF2" w:rsidRPr="00485320">
        <w:rPr>
          <w:rFonts w:asciiTheme="minorHAnsi" w:hAnsiTheme="minorHAnsi" w:cstheme="minorHAnsi"/>
          <w:szCs w:val="23"/>
        </w:rPr>
        <w:t>техническому</w:t>
      </w:r>
      <w:r w:rsidRPr="00485320">
        <w:rPr>
          <w:rFonts w:asciiTheme="minorHAnsi" w:hAnsiTheme="minorHAnsi" w:cstheme="minorHAnsi"/>
          <w:szCs w:val="23"/>
        </w:rPr>
        <w:t xml:space="preserve"> </w:t>
      </w:r>
      <w:r w:rsidR="00D26DF2" w:rsidRPr="00485320">
        <w:rPr>
          <w:rFonts w:asciiTheme="minorHAnsi" w:hAnsiTheme="minorHAnsi" w:cstheme="minorHAnsi"/>
          <w:szCs w:val="23"/>
        </w:rPr>
        <w:t xml:space="preserve">освидетельствованию. При этом проверяются в работе ее механизмы и электрооборудование, приборы безопасности, тормоза, ходовые колеса, аппараты управления, освещение, сигнализация. Если </w:t>
      </w:r>
      <w:r>
        <w:rPr>
          <w:rFonts w:asciiTheme="minorHAnsi" w:hAnsiTheme="minorHAnsi" w:cstheme="minorHAnsi"/>
        </w:rPr>
        <w:t>с</w:t>
      </w:r>
      <w:r w:rsidRPr="004E350F">
        <w:rPr>
          <w:rFonts w:asciiTheme="minorHAnsi" w:hAnsiTheme="minorHAnsi" w:cstheme="minorHAnsi"/>
        </w:rPr>
        <w:t>пециалист</w:t>
      </w:r>
      <w:r>
        <w:rPr>
          <w:rFonts w:asciiTheme="minorHAnsi" w:hAnsiTheme="minorHAnsi" w:cstheme="minorHAnsi"/>
        </w:rPr>
        <w:t>у</w:t>
      </w:r>
      <w:r w:rsidRPr="004E350F">
        <w:rPr>
          <w:rFonts w:asciiTheme="minorHAnsi" w:hAnsiTheme="minorHAnsi" w:cstheme="minorHAnsi"/>
        </w:rPr>
        <w:t xml:space="preserve">, </w:t>
      </w:r>
      <w:r w:rsidRPr="004E350F">
        <w:rPr>
          <w:rStyle w:val="12"/>
          <w:rFonts w:asciiTheme="minorHAnsi" w:hAnsiTheme="minorHAnsi" w:cstheme="minorHAnsi"/>
          <w:sz w:val="24"/>
          <w:szCs w:val="24"/>
        </w:rPr>
        <w:t>ответственн</w:t>
      </w:r>
      <w:r>
        <w:rPr>
          <w:rStyle w:val="12"/>
          <w:rFonts w:asciiTheme="minorHAnsi" w:hAnsiTheme="minorHAnsi" w:cstheme="minorHAnsi"/>
          <w:sz w:val="24"/>
          <w:szCs w:val="24"/>
        </w:rPr>
        <w:t>ому</w:t>
      </w:r>
      <w:r w:rsidRPr="004E350F">
        <w:rPr>
          <w:rStyle w:val="12"/>
          <w:rFonts w:asciiTheme="minorHAnsi" w:hAnsiTheme="minorHAnsi" w:cstheme="minorHAnsi"/>
          <w:sz w:val="24"/>
          <w:szCs w:val="24"/>
        </w:rPr>
        <w:t xml:space="preserve"> за содержание ПС</w:t>
      </w:r>
      <w:r w:rsidR="00D26DF2" w:rsidRPr="00485320">
        <w:rPr>
          <w:rFonts w:asciiTheme="minorHAnsi" w:hAnsiTheme="minorHAnsi" w:cstheme="minorHAnsi"/>
          <w:szCs w:val="23"/>
        </w:rPr>
        <w:t xml:space="preserve"> в исправном состоянии поручалось проведение осмотра отдельных узлов и механизмов </w:t>
      </w:r>
      <w:r>
        <w:rPr>
          <w:rFonts w:asciiTheme="minorHAnsi" w:hAnsiTheme="minorHAnsi" w:cstheme="minorHAnsi"/>
          <w:szCs w:val="23"/>
        </w:rPr>
        <w:t>ПС</w:t>
      </w:r>
      <w:r w:rsidR="00D26DF2" w:rsidRPr="00485320">
        <w:rPr>
          <w:rFonts w:asciiTheme="minorHAnsi" w:hAnsiTheme="minorHAnsi" w:cstheme="minorHAnsi"/>
          <w:szCs w:val="23"/>
        </w:rPr>
        <w:t xml:space="preserve"> до е</w:t>
      </w:r>
      <w:r>
        <w:rPr>
          <w:rFonts w:asciiTheme="minorHAnsi" w:hAnsiTheme="minorHAnsi" w:cstheme="minorHAnsi"/>
          <w:szCs w:val="23"/>
        </w:rPr>
        <w:t>го</w:t>
      </w:r>
      <w:r w:rsidR="00D26DF2" w:rsidRPr="00485320">
        <w:rPr>
          <w:rFonts w:asciiTheme="minorHAnsi" w:hAnsiTheme="minorHAnsi" w:cstheme="minorHAnsi"/>
          <w:szCs w:val="23"/>
        </w:rPr>
        <w:t xml:space="preserve"> полного технического освидетельствования, то при полном техническом освидетельствовании он должен проверить:</w:t>
      </w:r>
    </w:p>
    <w:p w:rsidR="00D26DF2" w:rsidRPr="00D26DF2" w:rsidRDefault="00D26DF2" w:rsidP="0048532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D26DF2">
        <w:rPr>
          <w:rFonts w:asciiTheme="minorHAnsi" w:hAnsiTheme="minorHAnsi" w:cstheme="minorHAnsi"/>
          <w:szCs w:val="23"/>
        </w:rPr>
        <w:t>состояние металлоконструкций, сварных, болтовых* клепаных соединений (отсутствие трещин, деформаций, утонения стенок деталей вследствие коррозии, ослабление болтовых и клепаных соединений и других дефектов), а также состояние кабины, лестниц, площадок и ограждений;</w:t>
      </w:r>
      <w:proofErr w:type="gramEnd"/>
    </w:p>
    <w:p w:rsidR="00D26DF2" w:rsidRPr="00D26DF2" w:rsidRDefault="00D26DF2" w:rsidP="0048532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D26DF2">
        <w:rPr>
          <w:rFonts w:asciiTheme="minorHAnsi" w:hAnsiTheme="minorHAnsi" w:cstheme="minorHAnsi"/>
          <w:szCs w:val="23"/>
        </w:rPr>
        <w:t>состояние крюка, ходовых колес, блоков, барабанов, элементов тормозов. На металлургических предприятиях у грузоподъемных машин, транспортирующих расплавленный металл и жидкий шлак, у механизмов подъема и кантовки ковша ревизия кованых и штампованных крюков должна производиться лабораторией этого предприятия по специальной инструкции с применением неразрушающего контроля. Заключение лаборатории должно храниться вместе с паспортом крана. При неразрушающем контроле должно быть проверено отсутствие трещин в нарезанной части кованого (штампованного) крюка, отсутствие трещин в нарезанной части вилки пластинчатого крюка и оси его соединения с вилкой или траверсой. Такая проверка должна проводиться не реже одного раза в 12 мес. Необходимость и периодичность проверки других деталей подвески устанавливаются владельцем крана;</w:t>
      </w:r>
    </w:p>
    <w:p w:rsidR="00D26DF2" w:rsidRPr="00D26DF2" w:rsidRDefault="00D26DF2" w:rsidP="00485320">
      <w:pPr>
        <w:widowControl/>
        <w:numPr>
          <w:ilvl w:val="0"/>
          <w:numId w:val="6"/>
        </w:num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Cs w:val="23"/>
        </w:rPr>
      </w:pPr>
      <w:r w:rsidRPr="00D26DF2">
        <w:rPr>
          <w:rFonts w:asciiTheme="minorHAnsi" w:hAnsiTheme="minorHAnsi" w:cstheme="minorHAnsi"/>
          <w:bCs/>
          <w:szCs w:val="23"/>
        </w:rPr>
        <w:t>состояние изоляции проводов и заземления электрического крана;</w:t>
      </w:r>
    </w:p>
    <w:p w:rsidR="00D26DF2" w:rsidRPr="00D26DF2" w:rsidRDefault="00D26DF2" w:rsidP="0048532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D26DF2">
        <w:rPr>
          <w:rFonts w:asciiTheme="minorHAnsi" w:hAnsiTheme="minorHAnsi" w:cstheme="minorHAnsi"/>
          <w:szCs w:val="23"/>
        </w:rPr>
        <w:t>состояние канатов и их крепления;</w:t>
      </w:r>
    </w:p>
    <w:p w:rsidR="00485320" w:rsidRPr="00485320" w:rsidRDefault="00485320" w:rsidP="0048532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>соответствие массы противовеса и балласта у крана стрелового типа значениям, указанным в его паспорте.</w:t>
      </w:r>
    </w:p>
    <w:p w:rsidR="00485320" w:rsidRPr="00485320" w:rsidRDefault="00485320" w:rsidP="0048532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 xml:space="preserve">результаты осмотров и проверок должны оформляться актом, подписанным инженерно-техническим работником, ответственным за </w:t>
      </w:r>
      <w:r>
        <w:rPr>
          <w:rFonts w:asciiTheme="minorHAnsi" w:hAnsiTheme="minorHAnsi" w:cstheme="minorHAnsi"/>
          <w:szCs w:val="23"/>
        </w:rPr>
        <w:t>осуществление производственного контроля при эксплуатации ПС</w:t>
      </w:r>
      <w:r w:rsidRPr="00485320">
        <w:rPr>
          <w:rFonts w:asciiTheme="minorHAnsi" w:hAnsiTheme="minorHAnsi" w:cstheme="minorHAnsi"/>
          <w:szCs w:val="23"/>
        </w:rPr>
        <w:t xml:space="preserve">. Работы, предусмотренные подпунктами 1-5, могут быть проведены отдельно, но не ранее чем за 10 дней до технического освидетельствования крана. </w:t>
      </w:r>
    </w:p>
    <w:p w:rsidR="00485320" w:rsidRPr="00FD5C06" w:rsidRDefault="00485320" w:rsidP="00FD5C06">
      <w:pPr>
        <w:pStyle w:val="a9"/>
        <w:widowControl/>
        <w:numPr>
          <w:ilvl w:val="1"/>
          <w:numId w:val="7"/>
        </w:numPr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lastRenderedPageBreak/>
        <w:t>При замене изношенных грузовых, стреловых, вантовых, несущих и тя</w:t>
      </w:r>
      <w:r w:rsidR="00FD5C06">
        <w:rPr>
          <w:rFonts w:asciiTheme="minorHAnsi" w:hAnsiTheme="minorHAnsi" w:cstheme="minorHAnsi"/>
          <w:szCs w:val="23"/>
        </w:rPr>
        <w:t xml:space="preserve">говых </w:t>
      </w:r>
      <w:r w:rsidRPr="00FD5C06">
        <w:rPr>
          <w:rFonts w:asciiTheme="minorHAnsi" w:hAnsiTheme="minorHAnsi" w:cstheme="minorHAnsi"/>
          <w:szCs w:val="23"/>
        </w:rPr>
        <w:t xml:space="preserve">канатов </w:t>
      </w:r>
      <w:r w:rsidR="00FD5C06">
        <w:rPr>
          <w:rFonts w:asciiTheme="minorHAnsi" w:hAnsiTheme="minorHAnsi" w:cstheme="minorHAnsi"/>
          <w:szCs w:val="23"/>
        </w:rPr>
        <w:t>специалист, ответственный за содержание ПС в исправном состоянии</w:t>
      </w:r>
      <w:r w:rsidRPr="00FD5C06">
        <w:rPr>
          <w:rFonts w:asciiTheme="minorHAnsi" w:hAnsiTheme="minorHAnsi" w:cstheme="minorHAnsi"/>
          <w:szCs w:val="23"/>
        </w:rPr>
        <w:t xml:space="preserve"> должен:</w:t>
      </w:r>
    </w:p>
    <w:p w:rsidR="00485320" w:rsidRPr="00FD5C06" w:rsidRDefault="00485320" w:rsidP="00FD5C06">
      <w:pPr>
        <w:pStyle w:val="a9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произвести выбор каната в соответствии с паспортными данными;</w:t>
      </w:r>
    </w:p>
    <w:p w:rsidR="00485320" w:rsidRPr="00FD5C06" w:rsidRDefault="00485320" w:rsidP="00FD5C06">
      <w:pPr>
        <w:pStyle w:val="a9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произвести расчет каната;</w:t>
      </w:r>
    </w:p>
    <w:p w:rsidR="00485320" w:rsidRPr="00485320" w:rsidRDefault="00485320" w:rsidP="00FD5C06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 xml:space="preserve">проверить правильность </w:t>
      </w:r>
      <w:proofErr w:type="spellStart"/>
      <w:r w:rsidRPr="00485320">
        <w:rPr>
          <w:rFonts w:asciiTheme="minorHAnsi" w:hAnsiTheme="minorHAnsi" w:cstheme="minorHAnsi"/>
          <w:szCs w:val="23"/>
        </w:rPr>
        <w:t>запасовки</w:t>
      </w:r>
      <w:proofErr w:type="spellEnd"/>
      <w:r w:rsidRPr="00485320">
        <w:rPr>
          <w:rFonts w:asciiTheme="minorHAnsi" w:hAnsiTheme="minorHAnsi" w:cstheme="minorHAnsi"/>
          <w:szCs w:val="23"/>
        </w:rPr>
        <w:t xml:space="preserve"> и надежность крепления концов каната;</w:t>
      </w:r>
    </w:p>
    <w:p w:rsidR="00485320" w:rsidRPr="00485320" w:rsidRDefault="00485320" w:rsidP="00FD5C06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>произвести обтяжку каната рабочим грузом;</w:t>
      </w:r>
    </w:p>
    <w:p w:rsidR="00485320" w:rsidRPr="00485320" w:rsidRDefault="00485320" w:rsidP="00FD5C06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>занести сведения о выполненных работах в паспорт крана.</w:t>
      </w:r>
    </w:p>
    <w:p w:rsidR="00485320" w:rsidRPr="00FD5C06" w:rsidRDefault="00485320" w:rsidP="00FD5C06">
      <w:pPr>
        <w:pStyle w:val="a9"/>
        <w:widowControl/>
        <w:numPr>
          <w:ilvl w:val="1"/>
          <w:numId w:val="7"/>
        </w:numPr>
        <w:tabs>
          <w:tab w:val="left" w:pos="709"/>
          <w:tab w:val="left" w:pos="851"/>
        </w:tabs>
        <w:spacing w:line="360" w:lineRule="auto"/>
        <w:ind w:left="0" w:firstLine="720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 xml:space="preserve">При осмотре приборов безопасности </w:t>
      </w:r>
      <w:r w:rsidR="00FD5C06">
        <w:rPr>
          <w:rFonts w:asciiTheme="minorHAnsi" w:hAnsiTheme="minorHAnsi" w:cstheme="minorHAnsi"/>
          <w:szCs w:val="23"/>
        </w:rPr>
        <w:t>с</w:t>
      </w:r>
      <w:r w:rsidR="00FD5C06" w:rsidRPr="00FD5C06">
        <w:rPr>
          <w:rFonts w:asciiTheme="minorHAnsi" w:hAnsiTheme="minorHAnsi" w:cstheme="minorHAnsi"/>
          <w:szCs w:val="23"/>
        </w:rPr>
        <w:t xml:space="preserve">пециалист, ответственный за </w:t>
      </w:r>
      <w:proofErr w:type="gramStart"/>
      <w:r w:rsidR="00FD5C06" w:rsidRPr="00FD5C06">
        <w:rPr>
          <w:rFonts w:asciiTheme="minorHAnsi" w:hAnsiTheme="minorHAnsi" w:cstheme="minorHAnsi"/>
          <w:szCs w:val="23"/>
        </w:rPr>
        <w:t>содержа</w:t>
      </w:r>
      <w:r w:rsidR="00FD5C06">
        <w:rPr>
          <w:rFonts w:asciiTheme="minorHAnsi" w:hAnsiTheme="minorHAnsi" w:cstheme="minorHAnsi"/>
          <w:szCs w:val="23"/>
        </w:rPr>
        <w:t>-</w:t>
      </w:r>
      <w:proofErr w:type="spellStart"/>
      <w:r w:rsidR="00FD5C06" w:rsidRPr="00FD5C06">
        <w:rPr>
          <w:rFonts w:asciiTheme="minorHAnsi" w:hAnsiTheme="minorHAnsi" w:cstheme="minorHAnsi"/>
          <w:szCs w:val="23"/>
        </w:rPr>
        <w:t>ние</w:t>
      </w:r>
      <w:proofErr w:type="spellEnd"/>
      <w:proofErr w:type="gramEnd"/>
      <w:r w:rsidR="00FD5C06" w:rsidRPr="00FD5C06">
        <w:rPr>
          <w:rFonts w:asciiTheme="minorHAnsi" w:hAnsiTheme="minorHAnsi" w:cstheme="minorHAnsi"/>
          <w:szCs w:val="23"/>
        </w:rPr>
        <w:t xml:space="preserve"> ПС в исправном состоянии</w:t>
      </w:r>
      <w:r w:rsidRPr="00FD5C06">
        <w:rPr>
          <w:rFonts w:asciiTheme="minorHAnsi" w:hAnsiTheme="minorHAnsi" w:cstheme="minorHAnsi"/>
          <w:szCs w:val="23"/>
        </w:rPr>
        <w:t xml:space="preserve"> обязан проверить:</w:t>
      </w:r>
    </w:p>
    <w:p w:rsidR="00485320" w:rsidRPr="00FD5C06" w:rsidRDefault="00485320" w:rsidP="00FD5C06">
      <w:pPr>
        <w:pStyle w:val="a9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 xml:space="preserve">установку концевого выключателя механизма подъема. При этом зазор между грузозахватным органом после его остановки и упором должен составлять для грузоподъемных машин не менее 200 мм, для </w:t>
      </w:r>
      <w:proofErr w:type="spellStart"/>
      <w:r w:rsidRPr="00FD5C06">
        <w:rPr>
          <w:rFonts w:asciiTheme="minorHAnsi" w:hAnsiTheme="minorHAnsi" w:cstheme="minorHAnsi"/>
          <w:szCs w:val="23"/>
        </w:rPr>
        <w:t>электроталей</w:t>
      </w:r>
      <w:proofErr w:type="spellEnd"/>
      <w:r w:rsidRPr="00FD5C06">
        <w:rPr>
          <w:rFonts w:asciiTheme="minorHAnsi" w:hAnsiTheme="minorHAnsi" w:cstheme="minorHAnsi"/>
          <w:szCs w:val="23"/>
        </w:rPr>
        <w:t xml:space="preserve"> - не менее 50 мм;</w:t>
      </w:r>
    </w:p>
    <w:p w:rsidR="00485320" w:rsidRPr="00FD5C06" w:rsidRDefault="00485320" w:rsidP="00FD5C06">
      <w:pPr>
        <w:pStyle w:val="a9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установку концевого выключателя механизма передвижения. При этом отключение его двигателя должно происходить на расстоянии до упора, составляющем не менее половины пути торможения механизмов, а у башенных, портальных и козловых кранов и мостовых перегружателей - не менее полного пути торможения. При установке взаимных ограничителей хода механизмов передвижения мостовых и консольных передвижных кранов, работающих на одном пути, указанное расстояние может быть уменьшено до 500 мм. Путь торможения механизма указывается в паспорте крана;</w:t>
      </w:r>
    </w:p>
    <w:p w:rsidR="00485320" w:rsidRPr="00485320" w:rsidRDefault="00485320" w:rsidP="00FD5C06">
      <w:pPr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 xml:space="preserve">действие ограничителя грузоподъемности контрольным грузом. </w:t>
      </w:r>
      <w:proofErr w:type="gramStart"/>
      <w:r w:rsidRPr="00485320">
        <w:rPr>
          <w:rFonts w:asciiTheme="minorHAnsi" w:hAnsiTheme="minorHAnsi" w:cstheme="minorHAnsi"/>
          <w:szCs w:val="23"/>
        </w:rPr>
        <w:t>При этом он должен автоматически отключать механизмы подъема груза и изменения вылета в случае подъема груза, масса которого превышает номинальную грузоподъемность стрелового крана более чем на 10% (для башенных кранов с грузовым моментом до 20 т-м и портальных кранов - более чем на 15%, для кранов мостового типа - более чем на 25%).</w:t>
      </w:r>
      <w:proofErr w:type="gramEnd"/>
      <w:r w:rsidRPr="00485320">
        <w:rPr>
          <w:rFonts w:asciiTheme="minorHAnsi" w:hAnsiTheme="minorHAnsi" w:cstheme="minorHAnsi"/>
          <w:szCs w:val="23"/>
        </w:rPr>
        <w:t xml:space="preserve"> Результаты проверки ограничителя должны быть отражены в журнале периодических осмотров грузоподъемной машины;</w:t>
      </w:r>
    </w:p>
    <w:p w:rsidR="00485320" w:rsidRPr="00485320" w:rsidRDefault="00485320" w:rsidP="00FD5C06">
      <w:pPr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>правильность установки шкалы указателя грузоподъемности и вылета. При замене шкалы и ее градуировке замер вылета следует производить на горизонтальной площадке с грузом на крюке, соответствующим данному вылету, а нанесение отметки на шкале необходимо производить после снятия груза.</w:t>
      </w:r>
    </w:p>
    <w:p w:rsidR="00485320" w:rsidRPr="00FD5C06" w:rsidRDefault="00485320" w:rsidP="00FD5C06">
      <w:pPr>
        <w:pStyle w:val="a9"/>
        <w:widowControl/>
        <w:numPr>
          <w:ilvl w:val="1"/>
          <w:numId w:val="7"/>
        </w:numPr>
        <w:tabs>
          <w:tab w:val="left" w:pos="-142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bookmarkStart w:id="2" w:name="bookmark1"/>
      <w:r w:rsidRPr="00FD5C06">
        <w:rPr>
          <w:rFonts w:asciiTheme="minorHAnsi" w:hAnsiTheme="minorHAnsi" w:cstheme="minorHAnsi"/>
          <w:szCs w:val="23"/>
        </w:rPr>
        <w:t xml:space="preserve">Если на </w:t>
      </w:r>
      <w:r w:rsidR="00FD5C06" w:rsidRPr="00FD5C06">
        <w:rPr>
          <w:rFonts w:asciiTheme="minorHAnsi" w:hAnsiTheme="minorHAnsi" w:cstheme="minorHAnsi"/>
          <w:szCs w:val="23"/>
        </w:rPr>
        <w:t>специалиста</w:t>
      </w:r>
      <w:r w:rsidRPr="00FD5C06">
        <w:rPr>
          <w:rFonts w:asciiTheme="minorHAnsi" w:hAnsiTheme="minorHAnsi" w:cstheme="minorHAnsi"/>
          <w:szCs w:val="23"/>
        </w:rPr>
        <w:t xml:space="preserve">, ответственного за содержание </w:t>
      </w:r>
      <w:r w:rsidR="00FD5C06" w:rsidRPr="00FD5C06">
        <w:rPr>
          <w:rFonts w:asciiTheme="minorHAnsi" w:hAnsiTheme="minorHAnsi" w:cstheme="minorHAnsi"/>
          <w:szCs w:val="23"/>
        </w:rPr>
        <w:t>ПС</w:t>
      </w:r>
      <w:r w:rsidRPr="00FD5C06">
        <w:rPr>
          <w:rFonts w:asciiTheme="minorHAnsi" w:hAnsiTheme="minorHAnsi" w:cstheme="minorHAnsi"/>
          <w:szCs w:val="23"/>
        </w:rPr>
        <w:t xml:space="preserve"> в исправном состоянии, возложены обязанности по содержанию кранового пути в исправном состоянии, то он обязан:</w:t>
      </w:r>
      <w:bookmarkEnd w:id="2"/>
    </w:p>
    <w:p w:rsidR="00485320" w:rsidRPr="00FD5C06" w:rsidRDefault="00485320" w:rsidP="00FD5C06">
      <w:pPr>
        <w:pStyle w:val="a9"/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698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lastRenderedPageBreak/>
        <w:t>проверить соответствие кранового пути проекту и готовность пути к эксплуатации согласно акту;</w:t>
      </w:r>
    </w:p>
    <w:p w:rsidR="00485320" w:rsidRPr="00FD5C06" w:rsidRDefault="00485320" w:rsidP="00FD5C06">
      <w:pPr>
        <w:pStyle w:val="a9"/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698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произвести осмотр пути и обеспечить измерение сопротивления его заземления в соответствии с нормативной документацией;</w:t>
      </w:r>
    </w:p>
    <w:p w:rsidR="00485320" w:rsidRPr="00485320" w:rsidRDefault="00485320" w:rsidP="00FD5C06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698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>обеспечить своевременное проведение инструментальной проверки (нивелировки) кранового пути согласно графику; допуски на размер колеи, прямолинейность и горизонтальность пути не должны превышать требований нормативных документов;</w:t>
      </w:r>
    </w:p>
    <w:p w:rsidR="00485320" w:rsidRPr="00485320" w:rsidRDefault="00485320" w:rsidP="00FD5C06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698"/>
        <w:jc w:val="both"/>
        <w:rPr>
          <w:rFonts w:asciiTheme="minorHAnsi" w:hAnsiTheme="minorHAnsi" w:cstheme="minorHAnsi"/>
          <w:szCs w:val="23"/>
        </w:rPr>
      </w:pPr>
      <w:r w:rsidRPr="00485320">
        <w:rPr>
          <w:rFonts w:asciiTheme="minorHAnsi" w:hAnsiTheme="minorHAnsi" w:cstheme="minorHAnsi"/>
          <w:szCs w:val="23"/>
        </w:rPr>
        <w:t>произвести своевременный ремонт кранового пути в соответствии с графиком и устранение неисправностей, выявляемых при осмотрах и нивелировке.</w:t>
      </w:r>
    </w:p>
    <w:p w:rsidR="00FD5C06" w:rsidRPr="00247E57" w:rsidRDefault="00485320" w:rsidP="00247E57">
      <w:pPr>
        <w:pStyle w:val="a9"/>
        <w:widowControl/>
        <w:numPr>
          <w:ilvl w:val="1"/>
          <w:numId w:val="7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 xml:space="preserve">Если на </w:t>
      </w:r>
      <w:r w:rsidR="00FD5C06" w:rsidRPr="00FD5C06">
        <w:rPr>
          <w:rFonts w:asciiTheme="minorHAnsi" w:hAnsiTheme="minorHAnsi" w:cstheme="minorHAnsi"/>
          <w:szCs w:val="23"/>
        </w:rPr>
        <w:t>специалиста, ответственного за содержание ПС в исправном состоянии</w:t>
      </w:r>
      <w:r w:rsidRPr="00FD5C06">
        <w:rPr>
          <w:rFonts w:asciiTheme="minorHAnsi" w:hAnsiTheme="minorHAnsi" w:cstheme="minorHAnsi"/>
          <w:szCs w:val="23"/>
        </w:rPr>
        <w:t>, возложены обязанности по содержанию в</w:t>
      </w:r>
      <w:r w:rsidR="00247E57">
        <w:rPr>
          <w:rFonts w:asciiTheme="minorHAnsi" w:hAnsiTheme="minorHAnsi" w:cstheme="minorHAnsi"/>
          <w:szCs w:val="23"/>
        </w:rPr>
        <w:t xml:space="preserve"> </w:t>
      </w:r>
      <w:r w:rsidR="00FD5C06" w:rsidRPr="00247E57">
        <w:rPr>
          <w:rFonts w:asciiTheme="minorHAnsi" w:hAnsiTheme="minorHAnsi" w:cstheme="minorHAnsi"/>
          <w:szCs w:val="23"/>
        </w:rPr>
        <w:t>исправном состоянии грузозахватных приспособлений и тары, то он обязан проводить их периодические осмотры в сроки, установленные Правилами, а также их ремонт согласно нормативной документации.</w:t>
      </w:r>
    </w:p>
    <w:p w:rsidR="00FD5C06" w:rsidRPr="00FD5C06" w:rsidRDefault="00247E57" w:rsidP="00247E57">
      <w:pPr>
        <w:pStyle w:val="a9"/>
        <w:widowControl/>
        <w:numPr>
          <w:ilvl w:val="1"/>
          <w:numId w:val="7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Специалист, ответственный за содержание ПС в исправном состоянии</w:t>
      </w:r>
      <w:r w:rsidR="00FD5C06" w:rsidRPr="00FD5C06">
        <w:rPr>
          <w:rFonts w:asciiTheme="minorHAnsi" w:hAnsiTheme="minorHAnsi" w:cstheme="minorHAnsi"/>
          <w:szCs w:val="23"/>
        </w:rPr>
        <w:t xml:space="preserve">, обязан обеспечить их обслуживание постоянно закрепленным персоналом и не допускать переход крановщиков для работы с одного крана на другой без его </w:t>
      </w:r>
      <w:proofErr w:type="gramStart"/>
      <w:r w:rsidR="00FD5C06" w:rsidRPr="00FD5C06">
        <w:rPr>
          <w:rFonts w:asciiTheme="minorHAnsi" w:hAnsiTheme="minorHAnsi" w:cstheme="minorHAnsi"/>
          <w:szCs w:val="23"/>
        </w:rPr>
        <w:t>ведома</w:t>
      </w:r>
      <w:proofErr w:type="gramEnd"/>
      <w:r w:rsidR="00FD5C06" w:rsidRPr="00FD5C06">
        <w:rPr>
          <w:rFonts w:asciiTheme="minorHAnsi" w:hAnsiTheme="minorHAnsi" w:cstheme="minorHAnsi"/>
          <w:szCs w:val="23"/>
        </w:rPr>
        <w:t>.</w:t>
      </w:r>
    </w:p>
    <w:p w:rsidR="00FD5C06" w:rsidRPr="00247E57" w:rsidRDefault="00FD5C06" w:rsidP="00247E57">
      <w:pPr>
        <w:widowControl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При необходимости перевода крановщиков с одного крана на другой того же типа, но другой модели или с другим приводом он обязан ознакомить крановщика с особенностями устройства и обслуживания такого крана и обеспечить стажировку, а также проверить его практические навыки.</w:t>
      </w:r>
    </w:p>
    <w:p w:rsidR="00FD5C06" w:rsidRPr="00247E57" w:rsidRDefault="00FD5C06" w:rsidP="00247E57">
      <w:pPr>
        <w:widowControl/>
        <w:tabs>
          <w:tab w:val="left" w:pos="0"/>
          <w:tab w:val="left" w:pos="1134"/>
          <w:tab w:val="left" w:pos="1276"/>
        </w:tabs>
        <w:spacing w:line="360" w:lineRule="auto"/>
        <w:ind w:firstLine="720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Перевод крановщиков с кранов одного типа на другой, например с башенного на мостовой, может быть допущен только после обучения и аттестации их в порядке, установленном Правилами.</w:t>
      </w:r>
      <w:proofErr w:type="gramEnd"/>
    </w:p>
    <w:p w:rsidR="00FD5C06" w:rsidRPr="00FD5C06" w:rsidRDefault="00247E57" w:rsidP="00247E57">
      <w:pPr>
        <w:pStyle w:val="a9"/>
        <w:widowControl/>
        <w:numPr>
          <w:ilvl w:val="1"/>
          <w:numId w:val="7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Специалист, ответственный за содержание ПС в исправном состоянии</w:t>
      </w:r>
      <w:r w:rsidR="00FD5C06" w:rsidRPr="00FD5C06">
        <w:rPr>
          <w:rFonts w:asciiTheme="minorHAnsi" w:hAnsiTheme="minorHAnsi" w:cstheme="minorHAnsi"/>
          <w:szCs w:val="23"/>
        </w:rPr>
        <w:t xml:space="preserve">, должен установить такой порядок, чтобы лица, на которых возложены обязанности по обслуживанию грузоподъемных машин (крановщики, их помощники, слесари, электромонтеры, наладчики приборов безопасности), вели наблюдение за порученным им оборудованием путем осмотра и проверки его работоспособности и поддерживали его в исправном состоянии. Крановщики должны производить осмотр грузоподъемных кранов перед началом работы, для чего им должно быть выделено соответствующее </w:t>
      </w:r>
      <w:r w:rsidR="00FD5C06" w:rsidRPr="00FD5C06">
        <w:rPr>
          <w:rFonts w:asciiTheme="minorHAnsi" w:hAnsiTheme="minorHAnsi" w:cstheme="minorHAnsi"/>
          <w:szCs w:val="23"/>
        </w:rPr>
        <w:lastRenderedPageBreak/>
        <w:t>время. Результаты осмотра и проверки грузоподъемной машины должны записываться в вахтенный журнал.</w:t>
      </w:r>
    </w:p>
    <w:p w:rsidR="00FD5C06" w:rsidRPr="00247E57" w:rsidRDefault="00FD5C06" w:rsidP="00247E57">
      <w:pPr>
        <w:widowControl/>
        <w:tabs>
          <w:tab w:val="left" w:pos="0"/>
          <w:tab w:val="left" w:pos="1134"/>
          <w:tab w:val="left" w:pos="1276"/>
        </w:tabs>
        <w:spacing w:line="360" w:lineRule="auto"/>
        <w:ind w:firstLine="720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Проверка ведения вахтенного журнала инженерно-техническим работником, ответственным за содержание грузоподъемных кранов в исправном состоянии должна производиться не реже одного раза в месяц.</w:t>
      </w:r>
    </w:p>
    <w:p w:rsidR="00FD5C06" w:rsidRPr="00FD5C06" w:rsidRDefault="00247E57" w:rsidP="00247E57">
      <w:pPr>
        <w:pStyle w:val="a9"/>
        <w:widowControl/>
        <w:numPr>
          <w:ilvl w:val="1"/>
          <w:numId w:val="7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Специалист, ответственный за содержание ПС в исправном состоянии</w:t>
      </w:r>
      <w:r w:rsidR="00FD5C06" w:rsidRPr="00FD5C06">
        <w:rPr>
          <w:rFonts w:asciiTheme="minorHAnsi" w:hAnsiTheme="minorHAnsi" w:cstheme="minorHAnsi"/>
          <w:szCs w:val="23"/>
        </w:rPr>
        <w:t>, должен систематически проводить инструктажи крановщиков, операторов (машинистов), слесарей, электромонтеров по безопасному обслуживанию и ремонту кранов, разбирая допущенные ими нарушения, случаи травматизма и аварий.</w:t>
      </w:r>
    </w:p>
    <w:p w:rsidR="00FD5C06" w:rsidRPr="00FD5C06" w:rsidRDefault="00FD5C06" w:rsidP="00247E57">
      <w:pPr>
        <w:pStyle w:val="a9"/>
        <w:widowControl/>
        <w:numPr>
          <w:ilvl w:val="1"/>
          <w:numId w:val="7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 xml:space="preserve">При инструктаже крановщиков до начала работ должно быть обращено особое внимание их </w:t>
      </w:r>
      <w:proofErr w:type="gramStart"/>
      <w:r w:rsidRPr="00FD5C06">
        <w:rPr>
          <w:rFonts w:asciiTheme="minorHAnsi" w:hAnsiTheme="minorHAnsi" w:cstheme="minorHAnsi"/>
          <w:szCs w:val="23"/>
        </w:rPr>
        <w:t>на</w:t>
      </w:r>
      <w:proofErr w:type="gramEnd"/>
      <w:r w:rsidRPr="00FD5C06">
        <w:rPr>
          <w:rFonts w:asciiTheme="minorHAnsi" w:hAnsiTheme="minorHAnsi" w:cstheme="minorHAnsi"/>
          <w:szCs w:val="23"/>
        </w:rPr>
        <w:t>:</w:t>
      </w:r>
    </w:p>
    <w:p w:rsidR="00FD5C06" w:rsidRPr="00247E57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наличие и исправность ограждений легкодоступных движущихся частей грузоподъемного крана, которые могут быть причиной несчастного случая (барабаны, валы, зубчатые передачи и т.п.), и неизолированных токоведущих частей электрооборудования (выключателей, контакторов, панелей, ящиков сопротивления, троллейных проводов и т.п.);</w:t>
      </w:r>
    </w:p>
    <w:p w:rsidR="00FD5C06" w:rsidRPr="00247E57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исправность действия устройств и приборов безопасности грузоподъемного крана (концевых выключателей, блокировок, ограничителя грузоподъемности и др.);</w:t>
      </w:r>
    </w:p>
    <w:p w:rsidR="00FD5C06" w:rsidRPr="00247E57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состояние тормозов, блоков, барабанов, канатов, крановых металлоконструкций;</w:t>
      </w:r>
    </w:p>
    <w:p w:rsidR="00FD5C06" w:rsidRPr="00247E57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соблюдение установленного порядка приема и сдачи смены;</w:t>
      </w:r>
    </w:p>
    <w:p w:rsidR="00FD5C06" w:rsidRPr="00247E57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строгое выполнение требований нарядов-допусков в случаях, предусмотренных Правилами;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выполнение установленного порядка по применению марочной системы при работе мостовых кранов;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опасность хождения по крановым путям мостовых кранов, посадки на кран не через посадочную площадку;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недопустимость погрузки и разгрузки платформ, полувагонов, автомашин при нахождении на них людей;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недопустимость перегрузки грузоподъемных машин;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необходимость запирания дверей кабины по окончании работы или уходе с крана;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lastRenderedPageBreak/>
        <w:t>недопустимость самовольной установки в кабинах электронагревательных приборов;</w:t>
      </w:r>
    </w:p>
    <w:p w:rsidR="00FD5C06" w:rsidRPr="00FD5C06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недопустимость заклинивания контакторов защитных панелей грузоподъемных машин;</w:t>
      </w:r>
    </w:p>
    <w:p w:rsidR="00247E57" w:rsidRPr="006E1711" w:rsidRDefault="00FD5C06" w:rsidP="00247E57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FD5C06">
        <w:rPr>
          <w:rFonts w:asciiTheme="minorHAnsi" w:hAnsiTheme="minorHAnsi" w:cstheme="minorHAnsi"/>
          <w:szCs w:val="23"/>
        </w:rPr>
        <w:t>необходимость закрепления всеми противоугонными захватами кранов,</w:t>
      </w:r>
      <w:r w:rsidR="006E1711">
        <w:rPr>
          <w:rFonts w:asciiTheme="minorHAnsi" w:hAnsiTheme="minorHAnsi" w:cstheme="minorHAnsi"/>
          <w:szCs w:val="23"/>
        </w:rPr>
        <w:t xml:space="preserve"> </w:t>
      </w:r>
      <w:r w:rsidR="00247E57" w:rsidRPr="006E1711">
        <w:rPr>
          <w:rFonts w:asciiTheme="minorHAnsi" w:hAnsiTheme="minorHAnsi" w:cstheme="minorHAnsi"/>
          <w:szCs w:val="23"/>
        </w:rPr>
        <w:t>передвигающихся по рельсовым путям по окончании их работы или в перерыве;</w:t>
      </w:r>
    </w:p>
    <w:p w:rsidR="00247E57" w:rsidRPr="00247E57" w:rsidRDefault="00247E57" w:rsidP="006E1711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недопустимость установки стреловых кранов для работы под линией электропередачи, а также ближе 30 м от нее без наряда-допуска;</w:t>
      </w:r>
    </w:p>
    <w:p w:rsidR="00247E57" w:rsidRPr="00247E57" w:rsidRDefault="00247E57" w:rsidP="006E1711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порядок установки стреловых кранов на дополнительные опоры на уклонах, откосах, на краю траншей и котлованов, вблизи строений, штабелей грузов и т.п.;</w:t>
      </w:r>
    </w:p>
    <w:p w:rsidR="00247E57" w:rsidRPr="00247E57" w:rsidRDefault="00247E57" w:rsidP="006E1711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опасность нахождения людей под перемещаемым грузом и вблизи работающего крана;</w:t>
      </w:r>
    </w:p>
    <w:p w:rsidR="00247E57" w:rsidRPr="00307DAF" w:rsidRDefault="00247E57" w:rsidP="00307DAF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 xml:space="preserve"> необходимость строгого соблюдения стропальщиками способов </w:t>
      </w:r>
      <w:proofErr w:type="spellStart"/>
      <w:r w:rsidRPr="00247E57">
        <w:rPr>
          <w:rFonts w:asciiTheme="minorHAnsi" w:hAnsiTheme="minorHAnsi" w:cstheme="minorHAnsi"/>
          <w:szCs w:val="23"/>
        </w:rPr>
        <w:t>строповки</w:t>
      </w:r>
      <w:proofErr w:type="spellEnd"/>
      <w:r w:rsidRPr="00247E57">
        <w:rPr>
          <w:rFonts w:asciiTheme="minorHAnsi" w:hAnsiTheme="minorHAnsi" w:cstheme="minorHAnsi"/>
          <w:szCs w:val="23"/>
        </w:rPr>
        <w:t xml:space="preserve"> грузов и</w:t>
      </w:r>
      <w:r w:rsidR="00307DAF">
        <w:rPr>
          <w:rFonts w:asciiTheme="minorHAnsi" w:hAnsiTheme="minorHAnsi" w:cstheme="minorHAnsi"/>
          <w:szCs w:val="23"/>
        </w:rPr>
        <w:t xml:space="preserve"> </w:t>
      </w:r>
      <w:proofErr w:type="gramStart"/>
      <w:r w:rsidRPr="00307DAF">
        <w:rPr>
          <w:rFonts w:asciiTheme="minorHAnsi" w:hAnsiTheme="minorHAnsi" w:cstheme="minorHAnsi"/>
          <w:szCs w:val="23"/>
        </w:rPr>
        <w:t>применения</w:t>
      </w:r>
      <w:proofErr w:type="gramEnd"/>
      <w:r w:rsidRPr="00307DAF">
        <w:rPr>
          <w:rFonts w:asciiTheme="minorHAnsi" w:hAnsiTheme="minorHAnsi" w:cstheme="minorHAnsi"/>
          <w:szCs w:val="23"/>
        </w:rPr>
        <w:t xml:space="preserve"> соответствующих характеру и массе грузов съемных грузозахватных приспособлений;</w:t>
      </w:r>
    </w:p>
    <w:p w:rsidR="00247E57" w:rsidRPr="00247E57" w:rsidRDefault="00247E57" w:rsidP="006E1711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соблюдение указаний, содержащихся в инструкции предприятия-изготовителя, о возможности совмещения операций при работе крана и условиях опускания стрелы с грузом.</w:t>
      </w:r>
    </w:p>
    <w:p w:rsidR="00247E57" w:rsidRPr="00307DAF" w:rsidRDefault="00307DAF" w:rsidP="00307DAF">
      <w:pPr>
        <w:pStyle w:val="a9"/>
        <w:widowControl/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bCs/>
          <w:szCs w:val="23"/>
        </w:rPr>
      </w:pPr>
      <w:r>
        <w:rPr>
          <w:rFonts w:asciiTheme="minorHAnsi" w:hAnsiTheme="minorHAnsi" w:cstheme="minorHAnsi"/>
          <w:szCs w:val="23"/>
        </w:rPr>
        <w:t>Специалист, ответственный за содержание ПС в исправном состоянии</w:t>
      </w:r>
      <w:r w:rsidR="00247E57" w:rsidRPr="00307DAF">
        <w:rPr>
          <w:rFonts w:asciiTheme="minorHAnsi" w:hAnsiTheme="minorHAnsi" w:cstheme="minorHAnsi"/>
          <w:bCs/>
          <w:szCs w:val="23"/>
        </w:rPr>
        <w:t>, должен:</w:t>
      </w:r>
    </w:p>
    <w:p w:rsidR="00247E57" w:rsidRPr="00307DAF" w:rsidRDefault="00247E57" w:rsidP="00307DAF">
      <w:pPr>
        <w:pStyle w:val="a9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307DAF">
        <w:rPr>
          <w:rFonts w:asciiTheme="minorHAnsi" w:hAnsiTheme="minorHAnsi" w:cstheme="minorHAnsi"/>
          <w:szCs w:val="23"/>
        </w:rPr>
        <w:t>обеспечить проведение ремонта мостовых и консольных передвижных кранов, выполнение работ с моста крана, при выходе персонала на крановые пути мостовых кранов, производство работ стреловыми кранами вблизи линий электропередачи только по наряда</w:t>
      </w:r>
      <w:proofErr w:type="gramStart"/>
      <w:r w:rsidRPr="00307DAF">
        <w:rPr>
          <w:rFonts w:asciiTheme="minorHAnsi" w:hAnsiTheme="minorHAnsi" w:cstheme="minorHAnsi"/>
          <w:szCs w:val="23"/>
        </w:rPr>
        <w:t>м-</w:t>
      </w:r>
      <w:proofErr w:type="gramEnd"/>
      <w:r w:rsidRPr="00307DAF">
        <w:rPr>
          <w:rFonts w:asciiTheme="minorHAnsi" w:hAnsiTheme="minorHAnsi" w:cstheme="minorHAnsi"/>
          <w:szCs w:val="23"/>
        </w:rPr>
        <w:t xml:space="preserve"> допускам;</w:t>
      </w:r>
    </w:p>
    <w:p w:rsidR="00247E57" w:rsidRPr="00307DAF" w:rsidRDefault="00247E57" w:rsidP="00307DAF">
      <w:pPr>
        <w:pStyle w:val="a9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307DAF">
        <w:rPr>
          <w:rFonts w:asciiTheme="minorHAnsi" w:hAnsiTheme="minorHAnsi" w:cstheme="minorHAnsi"/>
          <w:szCs w:val="23"/>
        </w:rPr>
        <w:t>установить порядок, при котором крановщик может приступить к работе на мостовом кране только после получения ключа-марки, и следить за тем, чтобы при осмотре кранов слесарями, электромонтерами и другими лицами они забирали у крановщика ключ-марку на период пребывания их на кране;</w:t>
      </w:r>
    </w:p>
    <w:p w:rsidR="00247E57" w:rsidRPr="00247E57" w:rsidRDefault="00307DAF" w:rsidP="00307DAF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bCs/>
          <w:szCs w:val="23"/>
        </w:rPr>
      </w:pPr>
      <w:r>
        <w:rPr>
          <w:rFonts w:asciiTheme="minorHAnsi" w:hAnsiTheme="minorHAnsi" w:cstheme="minorHAnsi"/>
          <w:bCs/>
          <w:szCs w:val="23"/>
        </w:rPr>
        <w:t xml:space="preserve"> </w:t>
      </w:r>
      <w:r w:rsidR="00247E57" w:rsidRPr="00247E57">
        <w:rPr>
          <w:rFonts w:asciiTheme="minorHAnsi" w:hAnsiTheme="minorHAnsi" w:cstheme="minorHAnsi"/>
          <w:bCs/>
          <w:szCs w:val="23"/>
        </w:rPr>
        <w:t>обеспечить крановщиков вахтенными журналами;</w:t>
      </w:r>
    </w:p>
    <w:p w:rsidR="00247E57" w:rsidRPr="00247E57" w:rsidRDefault="00247E57" w:rsidP="00307DAF">
      <w:pPr>
        <w:widowControl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обеспечить наличие на кране таблички с указанием регистрационного номера, грузоподъемности и даты следующего испытания, а также предупредительных надписей и плакатов;</w:t>
      </w:r>
    </w:p>
    <w:p w:rsidR="00247E57" w:rsidRPr="00247E57" w:rsidRDefault="00247E57" w:rsidP="00307DAF">
      <w:pPr>
        <w:widowControl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lastRenderedPageBreak/>
        <w:t xml:space="preserve">направлять стреловые краны на участок производства работ </w:t>
      </w:r>
      <w:r w:rsidRPr="00247E57">
        <w:rPr>
          <w:rFonts w:asciiTheme="minorHAnsi" w:hAnsiTheme="minorHAnsi" w:cstheme="minorHAnsi"/>
          <w:bCs/>
          <w:szCs w:val="23"/>
        </w:rPr>
        <w:t>только по заявке</w:t>
      </w:r>
      <w:r w:rsidRPr="00247E57">
        <w:rPr>
          <w:rFonts w:asciiTheme="minorHAnsi" w:hAnsiTheme="minorHAnsi" w:cstheme="minorHAnsi"/>
          <w:b/>
          <w:bCs/>
          <w:szCs w:val="23"/>
        </w:rPr>
        <w:t xml:space="preserve">, </w:t>
      </w:r>
      <w:r w:rsidRPr="00247E57">
        <w:rPr>
          <w:rFonts w:asciiTheme="minorHAnsi" w:hAnsiTheme="minorHAnsi" w:cstheme="minorHAnsi"/>
          <w:szCs w:val="23"/>
        </w:rPr>
        <w:t>в которой должны быть указаны фамилии ответственного за безопасное производство работ кранами и стропальщиков, номера их удостоверений, вид работы, сведения о наличии линий электропередачи. Указанные данные должны быть внесены в путевой лист;</w:t>
      </w:r>
    </w:p>
    <w:p w:rsidR="00247E57" w:rsidRPr="00247E57" w:rsidRDefault="00247E57" w:rsidP="00307DAF">
      <w:pPr>
        <w:widowControl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произвести осмотр автомобильных кранов перед выпуском их из гаража и обеспечить устранение обнаруженных неисправностей. В путевом листе должно быть указано, что кран находится в исправном состоянии;</w:t>
      </w:r>
    </w:p>
    <w:p w:rsidR="00247E57" w:rsidRPr="00247E57" w:rsidRDefault="00247E57" w:rsidP="00307DAF">
      <w:pPr>
        <w:widowControl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после получения от заказчика сообщения об окончании работ кранами обеспечить их безопасное состояние в нерабочем положении. При этом электрические краны должны быть отсоединены от источника питания и приняты меры против угона кранов ветром;</w:t>
      </w:r>
    </w:p>
    <w:p w:rsidR="00247E57" w:rsidRPr="00247E57" w:rsidRDefault="00247E57" w:rsidP="00307DAF">
      <w:pPr>
        <w:widowControl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 w:cstheme="minorHAnsi"/>
          <w:bCs/>
          <w:iCs/>
          <w:szCs w:val="23"/>
        </w:rPr>
      </w:pPr>
      <w:r w:rsidRPr="00247E57">
        <w:rPr>
          <w:rFonts w:asciiTheme="minorHAnsi" w:hAnsiTheme="minorHAnsi" w:cstheme="minorHAnsi"/>
          <w:bCs/>
          <w:iCs/>
          <w:szCs w:val="23"/>
        </w:rPr>
        <w:t>обеспечить возможность считывания (получения) хранящейся в регистраторе параметров информации и обработки ее с использованием специальных технических сре</w:t>
      </w:r>
      <w:proofErr w:type="gramStart"/>
      <w:r w:rsidRPr="00247E57">
        <w:rPr>
          <w:rFonts w:asciiTheme="minorHAnsi" w:hAnsiTheme="minorHAnsi" w:cstheme="minorHAnsi"/>
          <w:bCs/>
          <w:iCs/>
          <w:szCs w:val="23"/>
        </w:rPr>
        <w:t>дств в ц</w:t>
      </w:r>
      <w:proofErr w:type="gramEnd"/>
      <w:r w:rsidRPr="00247E57">
        <w:rPr>
          <w:rFonts w:asciiTheme="minorHAnsi" w:hAnsiTheme="minorHAnsi" w:cstheme="minorHAnsi"/>
          <w:bCs/>
          <w:iCs/>
          <w:szCs w:val="23"/>
        </w:rPr>
        <w:t xml:space="preserve">елях получения необходимых данных о параметрах работы крана, в том числе наработки в </w:t>
      </w:r>
      <w:proofErr w:type="spellStart"/>
      <w:r w:rsidRPr="00247E57">
        <w:rPr>
          <w:rFonts w:asciiTheme="minorHAnsi" w:hAnsiTheme="minorHAnsi" w:cstheme="minorHAnsi"/>
          <w:bCs/>
          <w:iCs/>
          <w:szCs w:val="23"/>
        </w:rPr>
        <w:t>моточасах</w:t>
      </w:r>
      <w:proofErr w:type="spellEnd"/>
      <w:r w:rsidRPr="00247E57">
        <w:rPr>
          <w:rFonts w:asciiTheme="minorHAnsi" w:hAnsiTheme="minorHAnsi" w:cstheme="minorHAnsi"/>
          <w:bCs/>
          <w:iCs/>
          <w:szCs w:val="23"/>
        </w:rPr>
        <w:t>.</w:t>
      </w:r>
    </w:p>
    <w:p w:rsidR="00247E57" w:rsidRPr="00307DAF" w:rsidRDefault="00307DAF" w:rsidP="00307DAF">
      <w:pPr>
        <w:pStyle w:val="a9"/>
        <w:widowControl/>
        <w:numPr>
          <w:ilvl w:val="1"/>
          <w:numId w:val="7"/>
        </w:numPr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Theme="minorHAnsi" w:hAnsiTheme="minorHAnsi" w:cstheme="minorHAnsi"/>
          <w:bCs/>
          <w:szCs w:val="23"/>
        </w:rPr>
      </w:pPr>
      <w:r w:rsidRPr="00307DAF">
        <w:rPr>
          <w:rFonts w:asciiTheme="minorHAnsi" w:hAnsiTheme="minorHAnsi" w:cstheme="minorHAnsi"/>
          <w:bCs/>
          <w:szCs w:val="23"/>
        </w:rPr>
        <w:t>Специалист, ответственный за содержание ПС в исправном состоянии</w:t>
      </w:r>
      <w:r w:rsidR="00247E57" w:rsidRPr="00307DAF">
        <w:rPr>
          <w:rFonts w:asciiTheme="minorHAnsi" w:hAnsiTheme="minorHAnsi" w:cstheme="minorHAnsi"/>
          <w:bCs/>
          <w:szCs w:val="23"/>
        </w:rPr>
        <w:t xml:space="preserve">, не должен допускать их работу </w:t>
      </w:r>
      <w:proofErr w:type="gramStart"/>
      <w:r w:rsidR="00247E57" w:rsidRPr="00307DAF">
        <w:rPr>
          <w:rFonts w:asciiTheme="minorHAnsi" w:hAnsiTheme="minorHAnsi" w:cstheme="minorHAnsi"/>
          <w:bCs/>
          <w:szCs w:val="23"/>
        </w:rPr>
        <w:t>при</w:t>
      </w:r>
      <w:proofErr w:type="gramEnd"/>
      <w:r w:rsidR="00247E57" w:rsidRPr="00307DAF">
        <w:rPr>
          <w:rFonts w:asciiTheme="minorHAnsi" w:hAnsiTheme="minorHAnsi" w:cstheme="minorHAnsi"/>
          <w:bCs/>
          <w:szCs w:val="23"/>
        </w:rPr>
        <w:t>: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наличии</w:t>
      </w:r>
      <w:proofErr w:type="gramEnd"/>
      <w:r w:rsidRPr="00247E57">
        <w:rPr>
          <w:rFonts w:asciiTheme="minorHAnsi" w:hAnsiTheme="minorHAnsi" w:cstheme="minorHAnsi"/>
          <w:szCs w:val="23"/>
        </w:rPr>
        <w:t xml:space="preserve"> в крановых металлоконструкциях опасных дефектов (трещин, деформаций, утонения стенок и др.);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ослаблении</w:t>
      </w:r>
      <w:proofErr w:type="gramEnd"/>
      <w:r w:rsidRPr="00247E57">
        <w:rPr>
          <w:rFonts w:asciiTheme="minorHAnsi" w:hAnsiTheme="minorHAnsi" w:cstheme="minorHAnsi"/>
          <w:szCs w:val="23"/>
        </w:rPr>
        <w:t xml:space="preserve"> креплений в соединениях металлоконструкций или деталей механизмов;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неисправности приборов и устройств безопасности;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r w:rsidRPr="00247E57">
        <w:rPr>
          <w:rFonts w:asciiTheme="minorHAnsi" w:hAnsiTheme="minorHAnsi" w:cstheme="minorHAnsi"/>
          <w:szCs w:val="23"/>
        </w:rPr>
        <w:t>неисправности механизмов и тормозов и недопустимом износе их деталей;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обнаружении</w:t>
      </w:r>
      <w:proofErr w:type="gramEnd"/>
      <w:r w:rsidRPr="00247E57">
        <w:rPr>
          <w:rFonts w:asciiTheme="minorHAnsi" w:hAnsiTheme="minorHAnsi" w:cstheme="minorHAnsi"/>
          <w:szCs w:val="23"/>
        </w:rPr>
        <w:t xml:space="preserve"> недопустимых дефектов стальных канатов и их креплений и неисправности крюка и его подвески;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выявлении</w:t>
      </w:r>
      <w:proofErr w:type="gramEnd"/>
      <w:r w:rsidRPr="00247E57">
        <w:rPr>
          <w:rFonts w:asciiTheme="minorHAnsi" w:hAnsiTheme="minorHAnsi" w:cstheme="minorHAnsi"/>
          <w:szCs w:val="23"/>
        </w:rPr>
        <w:t xml:space="preserve"> неисправностей кранового пути;</w:t>
      </w:r>
    </w:p>
    <w:p w:rsidR="00247E57" w:rsidRPr="00247E57" w:rsidRDefault="00247E57" w:rsidP="00307DA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истечении</w:t>
      </w:r>
      <w:proofErr w:type="gramEnd"/>
      <w:r w:rsidRPr="00247E57">
        <w:rPr>
          <w:rFonts w:asciiTheme="minorHAnsi" w:hAnsiTheme="minorHAnsi" w:cstheme="minorHAnsi"/>
          <w:szCs w:val="23"/>
        </w:rPr>
        <w:t xml:space="preserve"> срока технического освидетельствования или нормативного срока службы машины;</w:t>
      </w:r>
    </w:p>
    <w:p w:rsidR="00E377FA" w:rsidRPr="003A524F" w:rsidRDefault="00247E57" w:rsidP="003A524F">
      <w:pPr>
        <w:widowControl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Theme="minorHAnsi" w:hAnsiTheme="minorHAnsi" w:cstheme="minorHAnsi"/>
          <w:szCs w:val="23"/>
        </w:rPr>
      </w:pPr>
      <w:proofErr w:type="gramStart"/>
      <w:r w:rsidRPr="00247E57">
        <w:rPr>
          <w:rFonts w:asciiTheme="minorHAnsi" w:hAnsiTheme="minorHAnsi" w:cstheme="minorHAnsi"/>
          <w:szCs w:val="23"/>
        </w:rPr>
        <w:t>запрещении</w:t>
      </w:r>
      <w:proofErr w:type="gramEnd"/>
      <w:r w:rsidRPr="00247E57">
        <w:rPr>
          <w:rFonts w:asciiTheme="minorHAnsi" w:hAnsiTheme="minorHAnsi" w:cstheme="minorHAnsi"/>
          <w:szCs w:val="23"/>
        </w:rPr>
        <w:t xml:space="preserve"> работы кранов </w:t>
      </w:r>
      <w:r w:rsidR="00307DAF">
        <w:rPr>
          <w:rFonts w:asciiTheme="minorHAnsi" w:hAnsiTheme="minorHAnsi" w:cstheme="minorHAnsi"/>
          <w:szCs w:val="23"/>
        </w:rPr>
        <w:t>специалистом, ответственным за осуществление производственного контроля при эксплуатации ПС.</w:t>
      </w:r>
    </w:p>
    <w:p w:rsidR="003A524F" w:rsidRDefault="003A524F" w:rsidP="003A524F">
      <w:pPr>
        <w:widowControl/>
        <w:tabs>
          <w:tab w:val="left" w:pos="993"/>
          <w:tab w:val="left" w:pos="1134"/>
        </w:tabs>
        <w:spacing w:line="360" w:lineRule="auto"/>
        <w:jc w:val="both"/>
        <w:rPr>
          <w:rFonts w:asciiTheme="minorHAnsi" w:hAnsiTheme="minorHAnsi" w:cstheme="minorHAnsi"/>
          <w:szCs w:val="23"/>
        </w:rPr>
      </w:pPr>
    </w:p>
    <w:p w:rsidR="003A524F" w:rsidRDefault="003A524F" w:rsidP="003A524F">
      <w:pPr>
        <w:widowControl/>
        <w:tabs>
          <w:tab w:val="left" w:pos="993"/>
          <w:tab w:val="left" w:pos="1134"/>
        </w:tabs>
        <w:spacing w:line="360" w:lineRule="auto"/>
        <w:jc w:val="both"/>
        <w:rPr>
          <w:rFonts w:asciiTheme="minorHAnsi" w:hAnsiTheme="minorHAnsi" w:cstheme="minorHAnsi"/>
          <w:szCs w:val="23"/>
        </w:rPr>
      </w:pPr>
    </w:p>
    <w:p w:rsidR="00E377FA" w:rsidRPr="00E377FA" w:rsidRDefault="00E377FA" w:rsidP="00E377FA">
      <w:pPr>
        <w:pStyle w:val="a9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Theme="minorHAnsi" w:hAnsiTheme="minorHAnsi" w:cstheme="minorHAnsi"/>
          <w:b/>
          <w:bCs/>
        </w:rPr>
      </w:pPr>
      <w:r w:rsidRPr="00E377FA">
        <w:rPr>
          <w:rFonts w:asciiTheme="minorHAnsi" w:hAnsiTheme="minorHAnsi" w:cstheme="minorHAnsi"/>
          <w:b/>
          <w:bCs/>
        </w:rPr>
        <w:lastRenderedPageBreak/>
        <w:t xml:space="preserve">Права </w:t>
      </w:r>
      <w:r>
        <w:rPr>
          <w:rFonts w:asciiTheme="minorHAnsi" w:hAnsiTheme="minorHAnsi" w:cstheme="minorHAnsi"/>
          <w:b/>
          <w:bCs/>
        </w:rPr>
        <w:t>с</w:t>
      </w:r>
      <w:r w:rsidRPr="00E377FA">
        <w:rPr>
          <w:rFonts w:asciiTheme="minorHAnsi" w:hAnsiTheme="minorHAnsi" w:cstheme="minorHAnsi"/>
          <w:b/>
          <w:bCs/>
        </w:rPr>
        <w:t>пециалиста, ответственного</w:t>
      </w:r>
      <w:r>
        <w:rPr>
          <w:rFonts w:asciiTheme="minorHAnsi" w:hAnsiTheme="minorHAnsi" w:cstheme="minorHAnsi"/>
          <w:b/>
          <w:bCs/>
        </w:rPr>
        <w:t xml:space="preserve"> </w:t>
      </w:r>
      <w:r w:rsidRPr="00E377FA">
        <w:rPr>
          <w:rFonts w:asciiTheme="minorHAnsi" w:hAnsiTheme="minorHAnsi" w:cstheme="minorHAnsi"/>
          <w:b/>
          <w:bCs/>
        </w:rPr>
        <w:t>за содержание ПС в исправном состоянии.</w:t>
      </w:r>
    </w:p>
    <w:p w:rsidR="00E377FA" w:rsidRPr="00E377FA" w:rsidRDefault="00E377FA" w:rsidP="00E377FA">
      <w:pPr>
        <w:pStyle w:val="a9"/>
        <w:widowControl/>
        <w:numPr>
          <w:ilvl w:val="1"/>
          <w:numId w:val="15"/>
        </w:numPr>
        <w:tabs>
          <w:tab w:val="left" w:pos="1134"/>
        </w:tabs>
        <w:spacing w:line="360" w:lineRule="auto"/>
        <w:ind w:left="0" w:firstLine="720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Инженерно-технический работник, ответственный за содержание грузоподъемных машин в исправном состоянии, имеет право:</w:t>
      </w:r>
    </w:p>
    <w:p w:rsidR="00E377FA" w:rsidRPr="00E377FA" w:rsidRDefault="00E377FA" w:rsidP="00E377FA">
      <w:pPr>
        <w:pStyle w:val="a9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посещать в любое время участки, где работают краны, и проверять их техническое состояние и соблюдение персоналом производственных инструкций;</w:t>
      </w:r>
    </w:p>
    <w:p w:rsidR="00E377FA" w:rsidRPr="00E377FA" w:rsidRDefault="00E377FA" w:rsidP="00E377FA">
      <w:pPr>
        <w:pStyle w:val="a9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выводить краны из работы для проведения их технических обслуживаний, ремонтов, освидетельствований, специальных обследований и диагностирования;</w:t>
      </w:r>
    </w:p>
    <w:p w:rsidR="00E377FA" w:rsidRPr="00E377FA" w:rsidRDefault="00E377FA" w:rsidP="00E377FA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отстранять от обслуживания машин персонал, нарушающий производственные инструкции;</w:t>
      </w:r>
    </w:p>
    <w:p w:rsidR="00E377FA" w:rsidRPr="00E377FA" w:rsidRDefault="00E377FA" w:rsidP="00E377FA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ставить вопрос перед руководством предприятия (владельцем) о наказании персонала за нарушение правил, инструкций при эксплуатации грузоподъемных кранов.</w:t>
      </w:r>
    </w:p>
    <w:p w:rsidR="00E377FA" w:rsidRPr="00E377FA" w:rsidRDefault="00E377FA" w:rsidP="00E377FA">
      <w:pPr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Theme="minorHAnsi" w:hAnsiTheme="minorHAnsi" w:cstheme="minorHAnsi"/>
          <w:b/>
          <w:bCs/>
        </w:rPr>
      </w:pPr>
      <w:r w:rsidRPr="00E377FA">
        <w:rPr>
          <w:rFonts w:asciiTheme="minorHAnsi" w:hAnsiTheme="minorHAnsi" w:cstheme="minorHAnsi"/>
          <w:b/>
          <w:bCs/>
        </w:rPr>
        <w:t>Ответственность.</w:t>
      </w:r>
    </w:p>
    <w:p w:rsidR="00E377FA" w:rsidRPr="00E377FA" w:rsidRDefault="00E377FA" w:rsidP="00E377FA">
      <w:pPr>
        <w:widowControl/>
        <w:numPr>
          <w:ilvl w:val="1"/>
          <w:numId w:val="15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 xml:space="preserve">Специалист, ответственный за содержание ПС в исправном состоянии, несет ответственность в соответствии с действующим законодательством </w:t>
      </w:r>
      <w:proofErr w:type="gramStart"/>
      <w:r w:rsidRPr="00E377FA">
        <w:rPr>
          <w:rFonts w:asciiTheme="minorHAnsi" w:hAnsiTheme="minorHAnsi" w:cstheme="minorHAnsi"/>
        </w:rPr>
        <w:t>за</w:t>
      </w:r>
      <w:proofErr w:type="gramEnd"/>
      <w:r w:rsidRPr="00E377FA">
        <w:rPr>
          <w:rFonts w:asciiTheme="minorHAnsi" w:hAnsiTheme="minorHAnsi" w:cstheme="minorHAnsi"/>
        </w:rPr>
        <w:t>:</w:t>
      </w:r>
    </w:p>
    <w:p w:rsidR="00E377FA" w:rsidRPr="00E377FA" w:rsidRDefault="00E377FA" w:rsidP="00E377FA">
      <w:pPr>
        <w:pStyle w:val="a9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допущенные им нарушения Правил и должностной инструкции независимо от того, привело это к аварии или несчастному случаю или нет;</w:t>
      </w:r>
    </w:p>
    <w:p w:rsidR="00E377FA" w:rsidRPr="00E377FA" w:rsidRDefault="00E377FA" w:rsidP="00E377FA">
      <w:pPr>
        <w:pStyle w:val="a9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выдачу им подчиненному персоналу указаний или распоряжений, принуждающих его нарушать производственные инструкции;</w:t>
      </w:r>
    </w:p>
    <w:p w:rsidR="00E377FA" w:rsidRPr="00E377FA" w:rsidRDefault="00E377FA" w:rsidP="00E377FA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самовольное возобновление работ кранами, остановленными инженерно-техническим работником по надзору за безопасной эксплуатацией грузоподъемных кранов;</w:t>
      </w:r>
    </w:p>
    <w:p w:rsidR="00E377FA" w:rsidRPr="00E377FA" w:rsidRDefault="00E377FA" w:rsidP="00E377FA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asciiTheme="minorHAnsi" w:hAnsiTheme="minorHAnsi" w:cstheme="minorHAnsi"/>
          <w:b/>
          <w:bCs/>
        </w:rPr>
      </w:pPr>
      <w:r w:rsidRPr="00E377FA">
        <w:rPr>
          <w:rFonts w:asciiTheme="minorHAnsi" w:hAnsiTheme="minorHAnsi" w:cstheme="minorHAnsi"/>
          <w:bCs/>
        </w:rPr>
        <w:t>непринятие им мер</w:t>
      </w:r>
      <w:r w:rsidRPr="00E377FA">
        <w:rPr>
          <w:rFonts w:asciiTheme="minorHAnsi" w:hAnsiTheme="minorHAnsi" w:cstheme="minorHAnsi"/>
          <w:b/>
          <w:bCs/>
        </w:rPr>
        <w:t xml:space="preserve"> </w:t>
      </w:r>
      <w:r w:rsidRPr="00E377FA">
        <w:rPr>
          <w:rFonts w:asciiTheme="minorHAnsi" w:hAnsiTheme="minorHAnsi" w:cstheme="minorHAnsi"/>
        </w:rPr>
        <w:t>по устранению нарушений правил и инструкций при эксплуатации грузоподъемных кранов.</w:t>
      </w:r>
    </w:p>
    <w:p w:rsidR="00E377FA" w:rsidRDefault="00E377FA" w:rsidP="00E377FA">
      <w:pPr>
        <w:widowControl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Theme="minorHAnsi" w:hAnsiTheme="minorHAnsi" w:cstheme="minorHAnsi"/>
          <w:szCs w:val="23"/>
        </w:rPr>
      </w:pPr>
    </w:p>
    <w:p w:rsidR="00E377FA" w:rsidRPr="00E377FA" w:rsidRDefault="00E377FA" w:rsidP="00E377FA">
      <w:pPr>
        <w:spacing w:line="360" w:lineRule="auto"/>
        <w:jc w:val="both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>Заместитель генерального директора по производству ______________________________</w:t>
      </w:r>
    </w:p>
    <w:p w:rsidR="00E377FA" w:rsidRPr="00E377FA" w:rsidRDefault="00E377FA" w:rsidP="00E377FA">
      <w:pPr>
        <w:spacing w:line="360" w:lineRule="auto"/>
        <w:jc w:val="both"/>
        <w:rPr>
          <w:rFonts w:asciiTheme="minorHAnsi" w:hAnsiTheme="minorHAnsi" w:cstheme="minorHAnsi"/>
        </w:rPr>
      </w:pPr>
      <w:r w:rsidRPr="00E377FA">
        <w:rPr>
          <w:rFonts w:asciiTheme="minorHAnsi" w:hAnsiTheme="minorHAnsi" w:cstheme="minorHAnsi"/>
        </w:rPr>
        <w:t xml:space="preserve">Специалист </w:t>
      </w:r>
      <w:proofErr w:type="gramStart"/>
      <w:r w:rsidRPr="00E377FA">
        <w:rPr>
          <w:rFonts w:asciiTheme="minorHAnsi" w:hAnsiTheme="minorHAnsi" w:cstheme="minorHAnsi"/>
        </w:rPr>
        <w:t>по</w:t>
      </w:r>
      <w:proofErr w:type="gramEnd"/>
      <w:r w:rsidRPr="00E377FA">
        <w:rPr>
          <w:rFonts w:asciiTheme="minorHAnsi" w:hAnsiTheme="minorHAnsi" w:cstheme="minorHAnsi"/>
        </w:rPr>
        <w:t xml:space="preserve"> ОТ______________________________________________________________</w:t>
      </w:r>
    </w:p>
    <w:p w:rsidR="00E377FA" w:rsidRDefault="00E377FA" w:rsidP="00E377FA">
      <w:pPr>
        <w:spacing w:line="360" w:lineRule="auto"/>
        <w:jc w:val="both"/>
      </w:pPr>
    </w:p>
    <w:p w:rsidR="00E377FA" w:rsidRPr="003C1536" w:rsidRDefault="00E377FA" w:rsidP="00E377FA">
      <w:pPr>
        <w:spacing w:line="360" w:lineRule="auto"/>
        <w:jc w:val="both"/>
        <w:rPr>
          <w:sz w:val="32"/>
        </w:rPr>
      </w:pPr>
      <w:r w:rsidRPr="003C1536">
        <w:rPr>
          <w:rFonts w:ascii="Calibri" w:hAnsi="Calibri" w:cs="Times New Roman"/>
          <w:b/>
          <w:i/>
          <w:szCs w:val="20"/>
        </w:rPr>
        <w:t xml:space="preserve">С инструкцией </w:t>
      </w:r>
      <w:proofErr w:type="gramStart"/>
      <w:r w:rsidRPr="003C1536">
        <w:rPr>
          <w:rFonts w:ascii="Calibri" w:hAnsi="Calibri" w:cs="Times New Roman"/>
          <w:b/>
          <w:i/>
          <w:szCs w:val="20"/>
        </w:rPr>
        <w:t>ознакомлены</w:t>
      </w:r>
      <w:proofErr w:type="gramEnd"/>
      <w:r w:rsidRPr="003C1536">
        <w:rPr>
          <w:rFonts w:ascii="Calibri" w:hAnsi="Calibri" w:cs="Times New Roman"/>
          <w:b/>
          <w:i/>
          <w:szCs w:val="20"/>
        </w:rPr>
        <w:t>:</w:t>
      </w:r>
    </w:p>
    <w:p w:rsidR="00E377FA" w:rsidRDefault="00E377FA" w:rsidP="00E377FA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86"/>
        <w:gridCol w:w="3280"/>
        <w:gridCol w:w="2408"/>
        <w:gridCol w:w="2397"/>
      </w:tblGrid>
      <w:tr w:rsidR="00E377FA" w:rsidTr="00E377FA">
        <w:tc>
          <w:tcPr>
            <w:tcW w:w="1486" w:type="dxa"/>
          </w:tcPr>
          <w:p w:rsidR="00E377FA" w:rsidRPr="00E377FA" w:rsidRDefault="00E377FA" w:rsidP="00E377FA">
            <w:pPr>
              <w:jc w:val="center"/>
              <w:rPr>
                <w:rFonts w:ascii="Calibri" w:hAnsi="Calibri" w:cs="Times New Roman"/>
              </w:rPr>
            </w:pPr>
            <w:r w:rsidRPr="00E377FA">
              <w:rPr>
                <w:rFonts w:ascii="Calibri" w:hAnsi="Calibri" w:cs="Times New Roman"/>
              </w:rPr>
              <w:t>Дата</w:t>
            </w:r>
          </w:p>
        </w:tc>
        <w:tc>
          <w:tcPr>
            <w:tcW w:w="3280" w:type="dxa"/>
          </w:tcPr>
          <w:p w:rsidR="00E377FA" w:rsidRPr="00E377FA" w:rsidRDefault="00E377FA" w:rsidP="00E377FA">
            <w:pPr>
              <w:jc w:val="center"/>
              <w:rPr>
                <w:rFonts w:ascii="Calibri" w:hAnsi="Calibri" w:cs="Times New Roman"/>
              </w:rPr>
            </w:pPr>
            <w:r w:rsidRPr="00E377FA">
              <w:rPr>
                <w:rFonts w:ascii="Calibri" w:hAnsi="Calibri" w:cs="Times New Roman"/>
              </w:rPr>
              <w:t>Ф.И.О.</w:t>
            </w:r>
          </w:p>
        </w:tc>
        <w:tc>
          <w:tcPr>
            <w:tcW w:w="2408" w:type="dxa"/>
          </w:tcPr>
          <w:p w:rsidR="00E377FA" w:rsidRPr="00E377FA" w:rsidRDefault="00E377FA" w:rsidP="00E377FA">
            <w:pPr>
              <w:jc w:val="center"/>
              <w:rPr>
                <w:rFonts w:ascii="Calibri" w:hAnsi="Calibri" w:cs="Times New Roman"/>
              </w:rPr>
            </w:pPr>
            <w:r w:rsidRPr="00E377FA">
              <w:rPr>
                <w:rFonts w:ascii="Calibri" w:hAnsi="Calibri" w:cs="Times New Roman"/>
              </w:rPr>
              <w:t>Должность</w:t>
            </w:r>
          </w:p>
        </w:tc>
        <w:tc>
          <w:tcPr>
            <w:tcW w:w="2397" w:type="dxa"/>
          </w:tcPr>
          <w:p w:rsidR="00E377FA" w:rsidRPr="00E377FA" w:rsidRDefault="00E377FA" w:rsidP="00E377FA">
            <w:pPr>
              <w:jc w:val="center"/>
              <w:rPr>
                <w:rFonts w:ascii="Calibri" w:hAnsi="Calibri" w:cs="Times New Roman"/>
              </w:rPr>
            </w:pPr>
            <w:r w:rsidRPr="00E377FA">
              <w:rPr>
                <w:rFonts w:ascii="Calibri" w:hAnsi="Calibri" w:cs="Times New Roman"/>
              </w:rPr>
              <w:t>Подпись</w:t>
            </w:r>
          </w:p>
        </w:tc>
      </w:tr>
      <w:tr w:rsidR="00E377FA" w:rsidTr="00E377FA">
        <w:tc>
          <w:tcPr>
            <w:tcW w:w="1486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E377FA" w:rsidTr="00E377FA">
        <w:tc>
          <w:tcPr>
            <w:tcW w:w="1486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E377FA" w:rsidTr="00E377FA">
        <w:tc>
          <w:tcPr>
            <w:tcW w:w="1486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E377FA" w:rsidTr="00E377FA">
        <w:tc>
          <w:tcPr>
            <w:tcW w:w="1486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E377FA" w:rsidRPr="00E377FA" w:rsidRDefault="00E377FA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  <w:tr w:rsidR="003A524F" w:rsidTr="00E377FA">
        <w:tc>
          <w:tcPr>
            <w:tcW w:w="1486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3280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408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  <w:tc>
          <w:tcPr>
            <w:tcW w:w="2397" w:type="dxa"/>
          </w:tcPr>
          <w:p w:rsidR="003A524F" w:rsidRPr="00E377FA" w:rsidRDefault="003A524F" w:rsidP="00E377FA">
            <w:pPr>
              <w:spacing w:after="240"/>
              <w:rPr>
                <w:rFonts w:ascii="Calibri" w:hAnsi="Calibri" w:cs="Times New Roman"/>
              </w:rPr>
            </w:pPr>
          </w:p>
        </w:tc>
      </w:tr>
    </w:tbl>
    <w:p w:rsidR="00D53850" w:rsidRPr="00D53850" w:rsidRDefault="00D53850" w:rsidP="00EF7F89">
      <w:pPr>
        <w:rPr>
          <w:rFonts w:asciiTheme="minorHAnsi" w:hAnsiTheme="minorHAnsi" w:cstheme="minorHAnsi"/>
        </w:rPr>
      </w:pPr>
      <w:bookmarkStart w:id="3" w:name="_GoBack"/>
      <w:bookmarkEnd w:id="3"/>
    </w:p>
    <w:sectPr w:rsidR="00D53850" w:rsidRPr="00D53850" w:rsidSect="003A524F">
      <w:footerReference w:type="default" r:id="rId9"/>
      <w:type w:val="continuous"/>
      <w:pgSz w:w="11909" w:h="16838"/>
      <w:pgMar w:top="1134" w:right="850" w:bottom="1134" w:left="1701" w:header="0" w:footer="52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0A" w:rsidRPr="007D4D66" w:rsidRDefault="003F5E0A" w:rsidP="00D251C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F5E0A" w:rsidRPr="007D4D66" w:rsidRDefault="003F5E0A" w:rsidP="00D251C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498"/>
      <w:docPartObj>
        <w:docPartGallery w:val="Page Numbers (Bottom of Page)"/>
        <w:docPartUnique/>
      </w:docPartObj>
    </w:sdtPr>
    <w:sdtEndPr/>
    <w:sdtContent>
      <w:p w:rsidR="003A524F" w:rsidRDefault="003F5E0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F8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719FA" w:rsidRDefault="004719FA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0A" w:rsidRPr="007D4D66" w:rsidRDefault="003F5E0A" w:rsidP="00D251C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F5E0A" w:rsidRPr="007D4D66" w:rsidRDefault="003F5E0A" w:rsidP="00D251C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3A5AB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F6B32FB"/>
    <w:multiLevelType w:val="hybridMultilevel"/>
    <w:tmpl w:val="03E01486"/>
    <w:lvl w:ilvl="0" w:tplc="99A03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F173C"/>
    <w:multiLevelType w:val="multilevel"/>
    <w:tmpl w:val="0AA01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E322209"/>
    <w:multiLevelType w:val="multilevel"/>
    <w:tmpl w:val="BCD02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2141568"/>
    <w:multiLevelType w:val="multilevel"/>
    <w:tmpl w:val="B0926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D3B6477"/>
    <w:multiLevelType w:val="multilevel"/>
    <w:tmpl w:val="BAA84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318860FB"/>
    <w:multiLevelType w:val="hybridMultilevel"/>
    <w:tmpl w:val="6BF4FDEA"/>
    <w:lvl w:ilvl="0" w:tplc="A64C2A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D7110"/>
    <w:multiLevelType w:val="hybridMultilevel"/>
    <w:tmpl w:val="7E18C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4351C"/>
    <w:multiLevelType w:val="hybridMultilevel"/>
    <w:tmpl w:val="7E60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70C9"/>
    <w:multiLevelType w:val="hybridMultilevel"/>
    <w:tmpl w:val="B53EB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702E6"/>
    <w:multiLevelType w:val="hybridMultilevel"/>
    <w:tmpl w:val="47005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C019D"/>
    <w:multiLevelType w:val="hybridMultilevel"/>
    <w:tmpl w:val="34B8F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D0C13"/>
    <w:multiLevelType w:val="hybridMultilevel"/>
    <w:tmpl w:val="AEEAB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13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28B1"/>
    <w:rsid w:val="000610EF"/>
    <w:rsid w:val="00187651"/>
    <w:rsid w:val="00217C17"/>
    <w:rsid w:val="00247E57"/>
    <w:rsid w:val="002528A6"/>
    <w:rsid w:val="00307DAF"/>
    <w:rsid w:val="003A524F"/>
    <w:rsid w:val="003F5E0A"/>
    <w:rsid w:val="004719FA"/>
    <w:rsid w:val="00485320"/>
    <w:rsid w:val="004928B1"/>
    <w:rsid w:val="004E016E"/>
    <w:rsid w:val="004E350F"/>
    <w:rsid w:val="004F493F"/>
    <w:rsid w:val="006E1711"/>
    <w:rsid w:val="00706B73"/>
    <w:rsid w:val="00A40D32"/>
    <w:rsid w:val="00AA5115"/>
    <w:rsid w:val="00B8022F"/>
    <w:rsid w:val="00D26DF2"/>
    <w:rsid w:val="00D53850"/>
    <w:rsid w:val="00DE57F7"/>
    <w:rsid w:val="00E12D0B"/>
    <w:rsid w:val="00E377FA"/>
    <w:rsid w:val="00EC7587"/>
    <w:rsid w:val="00EF7F89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FA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19FA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4719F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uiPriority w:val="99"/>
    <w:rsid w:val="004719FA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sid w:val="004719FA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4719F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4719FA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+ Курсив"/>
    <w:basedOn w:val="12"/>
    <w:uiPriority w:val="99"/>
    <w:rsid w:val="004719FA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10">
    <w:name w:val="Заголовок №1"/>
    <w:basedOn w:val="a"/>
    <w:link w:val="1"/>
    <w:uiPriority w:val="99"/>
    <w:rsid w:val="004719FA"/>
    <w:pPr>
      <w:shd w:val="clear" w:color="auto" w:fill="FFFFFF"/>
      <w:spacing w:line="322" w:lineRule="exact"/>
      <w:jc w:val="righ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4719F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4719FA"/>
    <w:pPr>
      <w:shd w:val="clear" w:color="auto" w:fill="FFFFFF"/>
      <w:spacing w:before="54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Body Text"/>
    <w:basedOn w:val="a"/>
    <w:link w:val="12"/>
    <w:uiPriority w:val="99"/>
    <w:rsid w:val="004719FA"/>
    <w:pPr>
      <w:shd w:val="clear" w:color="auto" w:fill="FFFFFF"/>
      <w:spacing w:before="360" w:line="274" w:lineRule="exact"/>
      <w:ind w:firstLine="24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4719FA"/>
    <w:rPr>
      <w:rFonts w:cs="Courier New"/>
      <w:color w:val="000000"/>
    </w:rPr>
  </w:style>
  <w:style w:type="paragraph" w:styleId="a9">
    <w:name w:val="List Paragraph"/>
    <w:basedOn w:val="a"/>
    <w:uiPriority w:val="34"/>
    <w:qFormat/>
    <w:rsid w:val="004928B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4E3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50F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4E3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50F"/>
    <w:rPr>
      <w:rFonts w:cs="Courier New"/>
      <w:color w:val="000000"/>
    </w:rPr>
  </w:style>
  <w:style w:type="table" w:styleId="ae">
    <w:name w:val="Table Grid"/>
    <w:basedOn w:val="a1"/>
    <w:uiPriority w:val="59"/>
    <w:rsid w:val="00E377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377F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21AA-31B8-4AF7-A973-E2B2FE5E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ФИЛИН</cp:lastModifiedBy>
  <cp:revision>7</cp:revision>
  <cp:lastPrinted>2014-08-29T07:14:00Z</cp:lastPrinted>
  <dcterms:created xsi:type="dcterms:W3CDTF">2014-08-28T12:27:00Z</dcterms:created>
  <dcterms:modified xsi:type="dcterms:W3CDTF">2015-11-09T11:55:00Z</dcterms:modified>
</cp:coreProperties>
</file>